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B2CE" w14:textId="76C79E46" w:rsidR="007528AE" w:rsidRPr="00C3413F" w:rsidRDefault="007528AE" w:rsidP="00C3413F">
      <w:pPr>
        <w:ind w:left="-284" w:right="-1093"/>
        <w:jc w:val="both"/>
        <w:rPr>
          <w:rFonts w:ascii="Palatino Linotype" w:hAnsi="Palatino Linotype"/>
          <w:b/>
        </w:rPr>
      </w:pPr>
      <w:r w:rsidRPr="00C3413F">
        <w:rPr>
          <w:rFonts w:ascii="Palatino Linotype" w:hAnsi="Palatino Linotype"/>
        </w:rPr>
        <w:t xml:space="preserve">           </w:t>
      </w:r>
      <w:r w:rsidR="009C2FDF">
        <w:rPr>
          <w:rFonts w:ascii="Palatino Linotype" w:hAnsi="Palatino Linotype"/>
        </w:rPr>
        <w:t xml:space="preserve">  </w:t>
      </w:r>
      <w:r w:rsidRPr="00C3413F">
        <w:rPr>
          <w:rFonts w:ascii="Palatino Linotype" w:hAnsi="Palatino Linotype"/>
        </w:rPr>
        <w:t xml:space="preserve">       </w:t>
      </w:r>
      <w:r w:rsidRPr="00C3413F">
        <w:rPr>
          <w:rFonts w:ascii="Palatino Linotype" w:hAnsi="Palatino Linotype"/>
          <w:noProof/>
          <w:color w:val="0000FF"/>
        </w:rPr>
        <w:drawing>
          <wp:inline distT="0" distB="0" distL="0" distR="0" wp14:anchorId="297EDEC9" wp14:editId="03358E87">
            <wp:extent cx="422982" cy="522507"/>
            <wp:effectExtent l="0" t="0" r="0" b="0"/>
            <wp:docPr id="1" name="Εικόνα 1">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7851" cy="528521"/>
                    </a:xfrm>
                    <a:prstGeom prst="rect">
                      <a:avLst/>
                    </a:prstGeom>
                    <a:noFill/>
                    <a:ln w="9525">
                      <a:noFill/>
                      <a:miter lim="800000"/>
                      <a:headEnd/>
                      <a:tailEnd/>
                    </a:ln>
                  </pic:spPr>
                </pic:pic>
              </a:graphicData>
            </a:graphic>
          </wp:inline>
        </w:drawing>
      </w:r>
    </w:p>
    <w:p w14:paraId="3E926E37" w14:textId="77777777" w:rsidR="007528AE" w:rsidRPr="00C3413F" w:rsidRDefault="007528AE" w:rsidP="00C3413F">
      <w:pPr>
        <w:ind w:left="-284" w:right="-1093"/>
        <w:rPr>
          <w:rFonts w:ascii="Palatino Linotype" w:hAnsi="Palatino Linotype"/>
        </w:rPr>
      </w:pPr>
      <w:r w:rsidRPr="00C3413F">
        <w:rPr>
          <w:rFonts w:ascii="Palatino Linotype" w:hAnsi="Palatino Linotype"/>
        </w:rPr>
        <w:t xml:space="preserve"> ΕΛΛΗΝΙΚΗ   ΔΗΜΟΚΡΑΤΙΑ</w:t>
      </w:r>
    </w:p>
    <w:p w14:paraId="129B04AE" w14:textId="77777777" w:rsidR="007528AE" w:rsidRPr="00C3413F" w:rsidRDefault="007528AE" w:rsidP="00C3413F">
      <w:pPr>
        <w:ind w:left="-284" w:right="-1093"/>
        <w:rPr>
          <w:rFonts w:ascii="Palatino Linotype" w:hAnsi="Palatino Linotype"/>
        </w:rPr>
      </w:pPr>
      <w:r w:rsidRPr="00C3413F">
        <w:rPr>
          <w:rFonts w:ascii="Palatino Linotype" w:hAnsi="Palatino Linotype"/>
        </w:rPr>
        <w:t xml:space="preserve">        ΙΕΡΑ  ΜΗΤΡΟΠΟΛΙΣ</w:t>
      </w:r>
    </w:p>
    <w:p w14:paraId="600F52BD" w14:textId="77777777" w:rsidR="007528AE" w:rsidRPr="00C3413F" w:rsidRDefault="007528AE" w:rsidP="00C3413F">
      <w:pPr>
        <w:ind w:left="-284" w:right="-1093"/>
        <w:rPr>
          <w:rFonts w:ascii="Palatino Linotype" w:hAnsi="Palatino Linotype"/>
          <w:u w:val="single"/>
        </w:rPr>
      </w:pPr>
      <w:r w:rsidRPr="00C3413F">
        <w:rPr>
          <w:rFonts w:ascii="Palatino Linotype" w:hAnsi="Palatino Linotype"/>
          <w:u w:val="single"/>
        </w:rPr>
        <w:t>ΚΥΘΗΡΩΝ &amp; ΑΝΤΙΚΥΘΗΡΩΝ</w:t>
      </w:r>
    </w:p>
    <w:p w14:paraId="46E5FA18" w14:textId="3B9D1FAF" w:rsidR="007528AE" w:rsidRPr="00C3413F" w:rsidRDefault="007528AE" w:rsidP="00C3413F">
      <w:pPr>
        <w:ind w:left="-284" w:right="-1093"/>
        <w:jc w:val="right"/>
        <w:rPr>
          <w:rFonts w:ascii="Palatino Linotype" w:hAnsi="Palatino Linotype"/>
        </w:rPr>
      </w:pPr>
      <w:r w:rsidRPr="00C3413F">
        <w:rPr>
          <w:rFonts w:ascii="Palatino Linotype" w:hAnsi="Palatino Linotype"/>
        </w:rPr>
        <w:t xml:space="preserve">                                                         Ἐν Κυθήροις τῇ 1</w:t>
      </w:r>
      <w:r w:rsidR="00736FBB">
        <w:rPr>
          <w:rFonts w:ascii="Palatino Linotype" w:hAnsi="Palatino Linotype"/>
        </w:rPr>
        <w:t>6</w:t>
      </w:r>
      <w:r w:rsidRPr="00C3413F">
        <w:rPr>
          <w:rFonts w:ascii="Palatino Linotype" w:hAnsi="Palatino Linotype"/>
        </w:rPr>
        <w:t>ῃ Φεβρουαρίου 2026</w:t>
      </w:r>
    </w:p>
    <w:p w14:paraId="5E137220" w14:textId="0741E288" w:rsidR="007528AE" w:rsidRDefault="007528AE" w:rsidP="009C2FDF">
      <w:pPr>
        <w:ind w:left="-284" w:right="-1093"/>
        <w:rPr>
          <w:rFonts w:ascii="Palatino Linotype" w:hAnsi="Palatino Linotype"/>
          <w:b/>
          <w:bCs/>
        </w:rPr>
      </w:pPr>
      <w:r w:rsidRPr="00C3413F">
        <w:rPr>
          <w:rFonts w:ascii="Palatino Linotype" w:hAnsi="Palatino Linotype"/>
        </w:rPr>
        <w:t xml:space="preserve">Ἀριθ. Πρωτ.: </w:t>
      </w:r>
      <w:r w:rsidR="00736FBB">
        <w:rPr>
          <w:rFonts w:ascii="Palatino Linotype" w:hAnsi="Palatino Linotype"/>
          <w:b/>
          <w:bCs/>
        </w:rPr>
        <w:t>104</w:t>
      </w:r>
    </w:p>
    <w:p w14:paraId="53D664BD" w14:textId="77777777" w:rsidR="00736FBB" w:rsidRPr="009C2FDF" w:rsidRDefault="00736FBB" w:rsidP="009C2FDF">
      <w:pPr>
        <w:ind w:left="-284" w:right="-1093"/>
        <w:rPr>
          <w:rFonts w:ascii="Palatino Linotype" w:hAnsi="Palatino Linotype"/>
        </w:rPr>
      </w:pPr>
    </w:p>
    <w:p w14:paraId="2B0E15E9" w14:textId="7DBA647C" w:rsidR="007528AE" w:rsidRPr="00C3413F" w:rsidRDefault="007528AE" w:rsidP="00C3413F">
      <w:pPr>
        <w:tabs>
          <w:tab w:val="left" w:pos="2880"/>
        </w:tabs>
        <w:ind w:left="-284" w:right="-1093"/>
        <w:jc w:val="center"/>
        <w:rPr>
          <w:rFonts w:ascii="Genesis-Bold" w:hAnsi="Genesis-Bold"/>
          <w:b/>
          <w:spacing w:val="20"/>
        </w:rPr>
      </w:pPr>
      <w:r w:rsidRPr="00C3413F">
        <w:rPr>
          <w:rFonts w:ascii="Genesis-Bold" w:hAnsi="Genesis-Bold"/>
          <w:b/>
          <w:spacing w:val="40"/>
        </w:rPr>
        <w:t>ΠΟΙΜΑΝΤΟΡΙΚΗ ΕΓΚΥΚΛΙΟΣ ΜΕΓ. ΤΕΣΣΑΡΑΚΟΣΤΗΣ</w:t>
      </w:r>
      <w:r w:rsidRPr="00C3413F">
        <w:rPr>
          <w:rFonts w:ascii="Genesis-Bold" w:hAnsi="Genesis-Bold"/>
          <w:b/>
          <w:spacing w:val="40"/>
        </w:rPr>
        <w:br/>
      </w:r>
      <w:r w:rsidRPr="00C3413F">
        <w:rPr>
          <w:rFonts w:ascii="Genesis-Bold" w:hAnsi="Genesis-Bold"/>
          <w:b/>
        </w:rPr>
        <w:t>(ὑπ’ ἀριθ. 256/2026)</w:t>
      </w:r>
      <w:r w:rsidRPr="00C3413F">
        <w:rPr>
          <w:rFonts w:ascii="Genesis-Bold" w:hAnsi="Genesis-Bold"/>
          <w:b/>
        </w:rPr>
        <w:br/>
      </w:r>
    </w:p>
    <w:p w14:paraId="566B4EC7" w14:textId="77777777" w:rsidR="007528AE" w:rsidRPr="00C3413F" w:rsidRDefault="007528AE" w:rsidP="00C3413F">
      <w:pPr>
        <w:tabs>
          <w:tab w:val="left" w:pos="2835"/>
          <w:tab w:val="left" w:pos="3969"/>
        </w:tabs>
        <w:ind w:left="2835" w:right="-1093"/>
        <w:rPr>
          <w:rFonts w:ascii="Genesis-Bold" w:hAnsi="Genesis-Bold"/>
          <w:b/>
        </w:rPr>
      </w:pPr>
      <w:r w:rsidRPr="00C3413F">
        <w:rPr>
          <w:rFonts w:ascii="Genesis-Bold" w:hAnsi="Genesis-Bold"/>
          <w:b/>
        </w:rPr>
        <w:t>Πρός</w:t>
      </w:r>
    </w:p>
    <w:p w14:paraId="6DBA1EE7" w14:textId="77777777" w:rsidR="007528AE" w:rsidRPr="00C3413F" w:rsidRDefault="007528AE" w:rsidP="00C3413F">
      <w:pPr>
        <w:tabs>
          <w:tab w:val="left" w:pos="2835"/>
          <w:tab w:val="left" w:pos="3969"/>
        </w:tabs>
        <w:ind w:left="2835" w:right="-1093"/>
        <w:rPr>
          <w:rFonts w:ascii="Genesis-Bold" w:hAnsi="Genesis-Bold"/>
          <w:b/>
        </w:rPr>
      </w:pPr>
      <w:r w:rsidRPr="00C3413F">
        <w:rPr>
          <w:rFonts w:ascii="Genesis-Bold" w:hAnsi="Genesis-Bold"/>
          <w:b/>
        </w:rPr>
        <w:t>Τόν Ἱερόν Κλῆρον καί</w:t>
      </w:r>
    </w:p>
    <w:p w14:paraId="1840725D" w14:textId="77777777" w:rsidR="007528AE" w:rsidRPr="00C3413F" w:rsidRDefault="007528AE" w:rsidP="00C3413F">
      <w:pPr>
        <w:tabs>
          <w:tab w:val="left" w:pos="2835"/>
          <w:tab w:val="left" w:pos="3969"/>
        </w:tabs>
        <w:ind w:left="2835" w:right="-1093"/>
        <w:rPr>
          <w:rFonts w:ascii="Genesis-Bold" w:hAnsi="Genesis-Bold"/>
          <w:b/>
        </w:rPr>
      </w:pPr>
      <w:r w:rsidRPr="00C3413F">
        <w:rPr>
          <w:rFonts w:ascii="Genesis-Bold" w:hAnsi="Genesis-Bold"/>
          <w:b/>
        </w:rPr>
        <w:t>τόν Χριστώνυμον Λαόν</w:t>
      </w:r>
    </w:p>
    <w:p w14:paraId="7B7029BB" w14:textId="77777777" w:rsidR="007528AE" w:rsidRPr="00C3413F" w:rsidRDefault="007528AE" w:rsidP="00C3413F">
      <w:pPr>
        <w:tabs>
          <w:tab w:val="left" w:pos="2835"/>
          <w:tab w:val="left" w:pos="3969"/>
        </w:tabs>
        <w:ind w:left="2835" w:right="-1093"/>
        <w:rPr>
          <w:rFonts w:ascii="Genesis-Bold" w:hAnsi="Genesis-Bold"/>
          <w:b/>
        </w:rPr>
      </w:pPr>
      <w:r w:rsidRPr="00C3413F">
        <w:rPr>
          <w:rFonts w:ascii="Genesis-Bold" w:hAnsi="Genesis-Bold"/>
          <w:b/>
        </w:rPr>
        <w:t>τῆς καθ΄ἡμᾶς Ἱερᾶς Μητροπόλεως</w:t>
      </w:r>
    </w:p>
    <w:p w14:paraId="18FDE3DF" w14:textId="77777777" w:rsidR="007528AE" w:rsidRPr="00C3413F" w:rsidRDefault="007528AE" w:rsidP="00C3413F">
      <w:pPr>
        <w:tabs>
          <w:tab w:val="left" w:pos="2835"/>
          <w:tab w:val="left" w:pos="3969"/>
        </w:tabs>
        <w:ind w:left="2835" w:right="-1093"/>
        <w:rPr>
          <w:rFonts w:ascii="Genesis-Bold" w:hAnsi="Genesis-Bold"/>
          <w:b/>
        </w:rPr>
      </w:pPr>
      <w:r w:rsidRPr="00C3413F">
        <w:rPr>
          <w:rFonts w:ascii="Genesis-Bold" w:hAnsi="Genesis-Bold"/>
          <w:b/>
        </w:rPr>
        <w:t>Κυθήρων καί Ἀντικυθήρων</w:t>
      </w:r>
    </w:p>
    <w:p w14:paraId="5F1B9C14" w14:textId="77777777" w:rsidR="007528AE" w:rsidRPr="00C3413F" w:rsidRDefault="007528AE" w:rsidP="00C3413F">
      <w:pPr>
        <w:tabs>
          <w:tab w:val="left" w:pos="2835"/>
          <w:tab w:val="left" w:pos="3969"/>
        </w:tabs>
        <w:ind w:left="1843" w:right="-1093" w:firstLine="142"/>
        <w:rPr>
          <w:rFonts w:ascii="Genesis-Bold" w:hAnsi="Genesis-Bold"/>
        </w:rPr>
      </w:pPr>
    </w:p>
    <w:p w14:paraId="15D6BA4D" w14:textId="77777777" w:rsidR="007528AE" w:rsidRPr="00C3413F" w:rsidRDefault="007528AE" w:rsidP="00C3413F">
      <w:pPr>
        <w:ind w:left="1843" w:right="-1093" w:firstLine="317"/>
        <w:rPr>
          <w:rFonts w:ascii="Palatino Linotype" w:hAnsi="Palatino Linotype"/>
          <w:b/>
          <w:bCs/>
          <w:i/>
          <w:iCs/>
        </w:rPr>
      </w:pPr>
      <w:r w:rsidRPr="00C3413F">
        <w:rPr>
          <w:rFonts w:ascii="Palatino Linotype" w:hAnsi="Palatino Linotype"/>
          <w:b/>
          <w:bCs/>
          <w:i/>
          <w:iCs/>
        </w:rPr>
        <w:t>«Νῦν ἐγγύτερον ἡμῶν ἡ σωτηρία ἤ ὅτε ἐπιστεύσαμεν·</w:t>
      </w:r>
    </w:p>
    <w:p w14:paraId="0736929E" w14:textId="53A36601" w:rsidR="007528AE" w:rsidRPr="00C3413F" w:rsidRDefault="007528AE" w:rsidP="00C3413F">
      <w:pPr>
        <w:ind w:left="1843" w:right="-1093" w:firstLine="142"/>
        <w:rPr>
          <w:rFonts w:ascii="Palatino Linotype" w:hAnsi="Palatino Linotype"/>
          <w:b/>
          <w:bCs/>
          <w:i/>
          <w:iCs/>
        </w:rPr>
      </w:pPr>
      <w:r w:rsidRPr="00C3413F">
        <w:rPr>
          <w:rFonts w:ascii="Palatino Linotype" w:hAnsi="Palatino Linotype"/>
          <w:b/>
          <w:bCs/>
          <w:i/>
          <w:iCs/>
        </w:rPr>
        <w:t xml:space="preserve">Ἡ νύξ προέκοψεν, ἡ δέ ἡμέρα ἤγγικεν. Ἀποθώμεθα οὖν τά </w:t>
      </w:r>
    </w:p>
    <w:p w14:paraId="413FA2B4" w14:textId="148797AF" w:rsidR="007528AE" w:rsidRPr="00C3413F" w:rsidRDefault="00156D0A" w:rsidP="00C3413F">
      <w:pPr>
        <w:ind w:left="1843" w:right="-1093" w:firstLine="142"/>
        <w:rPr>
          <w:rFonts w:ascii="Palatino Linotype" w:hAnsi="Palatino Linotype"/>
          <w:b/>
          <w:bCs/>
          <w:i/>
          <w:iCs/>
        </w:rPr>
      </w:pPr>
      <w:r w:rsidRPr="00C3413F">
        <w:rPr>
          <w:rFonts w:ascii="Palatino Linotype" w:hAnsi="Palatino Linotype"/>
          <w:b/>
          <w:bCs/>
          <w:i/>
          <w:iCs/>
        </w:rPr>
        <w:t>ἔργα τοῦ σκότους καί ἐνδ</w:t>
      </w:r>
      <w:r w:rsidR="00066C3E" w:rsidRPr="00C3413F">
        <w:rPr>
          <w:rFonts w:ascii="Palatino Linotype" w:hAnsi="Palatino Linotype"/>
          <w:b/>
          <w:bCs/>
          <w:i/>
          <w:iCs/>
        </w:rPr>
        <w:t>υσ</w:t>
      </w:r>
      <w:r w:rsidRPr="00C3413F">
        <w:rPr>
          <w:rFonts w:ascii="Palatino Linotype" w:hAnsi="Palatino Linotype"/>
          <w:b/>
          <w:bCs/>
          <w:i/>
          <w:iCs/>
        </w:rPr>
        <w:t>ώμεθα τά ὅπλα τοῦ φωτός»</w:t>
      </w:r>
      <w:r w:rsidR="00C40F6E" w:rsidRPr="00C3413F">
        <w:rPr>
          <w:rFonts w:ascii="Palatino Linotype" w:hAnsi="Palatino Linotype"/>
          <w:b/>
          <w:bCs/>
          <w:i/>
          <w:iCs/>
        </w:rPr>
        <w:t xml:space="preserve"> </w:t>
      </w:r>
      <w:r w:rsidR="007528AE" w:rsidRPr="00C3413F">
        <w:rPr>
          <w:rFonts w:ascii="Palatino Linotype" w:hAnsi="Palatino Linotype"/>
          <w:sz w:val="20"/>
          <w:szCs w:val="20"/>
        </w:rPr>
        <w:t>(</w:t>
      </w:r>
      <w:r w:rsidRPr="00C3413F">
        <w:rPr>
          <w:rFonts w:ascii="Palatino Linotype" w:hAnsi="Palatino Linotype"/>
          <w:sz w:val="20"/>
          <w:szCs w:val="20"/>
        </w:rPr>
        <w:t>Ρωμ. 13,12</w:t>
      </w:r>
      <w:r w:rsidR="007528AE" w:rsidRPr="00C3413F">
        <w:rPr>
          <w:rFonts w:ascii="Palatino Linotype" w:hAnsi="Palatino Linotype"/>
          <w:sz w:val="20"/>
          <w:szCs w:val="20"/>
        </w:rPr>
        <w:t>)</w:t>
      </w:r>
    </w:p>
    <w:p w14:paraId="41519B66" w14:textId="77777777" w:rsidR="007528AE" w:rsidRPr="00C3413F" w:rsidRDefault="007528AE" w:rsidP="00C3413F">
      <w:pPr>
        <w:tabs>
          <w:tab w:val="left" w:pos="2410"/>
        </w:tabs>
        <w:ind w:left="-284" w:right="-1093"/>
        <w:jc w:val="both"/>
        <w:rPr>
          <w:rFonts w:ascii="Palatino Linotype" w:hAnsi="Palatino Linotype"/>
        </w:rPr>
      </w:pPr>
    </w:p>
    <w:p w14:paraId="72C360E2" w14:textId="77777777" w:rsidR="007528AE" w:rsidRPr="00C3413F" w:rsidRDefault="007528AE" w:rsidP="00C3413F">
      <w:pPr>
        <w:ind w:left="-284" w:right="-1093"/>
        <w:jc w:val="center"/>
        <w:rPr>
          <w:rFonts w:ascii="Palatino Linotype" w:hAnsi="Palatino Linotype"/>
          <w:i/>
          <w:iCs/>
        </w:rPr>
      </w:pPr>
      <w:r w:rsidRPr="00C3413F">
        <w:rPr>
          <w:rFonts w:ascii="Palatino Linotype" w:hAnsi="Palatino Linotype"/>
          <w:i/>
          <w:iCs/>
        </w:rPr>
        <w:t>Ἀγαπητοί μου Ἀδελφοί καί Συλλειτουργοί,</w:t>
      </w:r>
    </w:p>
    <w:p w14:paraId="4C68AD38" w14:textId="77777777" w:rsidR="007528AE" w:rsidRPr="00C3413F" w:rsidRDefault="007528AE" w:rsidP="00C3413F">
      <w:pPr>
        <w:ind w:left="-284" w:right="-1093"/>
        <w:jc w:val="center"/>
        <w:rPr>
          <w:rFonts w:ascii="Palatino Linotype" w:hAnsi="Palatino Linotype"/>
          <w:i/>
          <w:iCs/>
        </w:rPr>
      </w:pPr>
      <w:r w:rsidRPr="00C3413F">
        <w:rPr>
          <w:rFonts w:ascii="Palatino Linotype" w:hAnsi="Palatino Linotype"/>
          <w:i/>
          <w:iCs/>
        </w:rPr>
        <w:t>Ἀδελφοί μου Χριστιανοί, Τέκνα μου ἐν Κυρίῳ ἀγαπητά!</w:t>
      </w:r>
    </w:p>
    <w:p w14:paraId="35F5DC94" w14:textId="77777777" w:rsidR="00C3413F" w:rsidRDefault="007528AE" w:rsidP="00A93950">
      <w:pPr>
        <w:ind w:left="-284" w:right="-1093" w:firstLine="284"/>
        <w:jc w:val="both"/>
        <w:rPr>
          <w:rFonts w:ascii="Palatino Linotype" w:hAnsi="Palatino Linotype"/>
        </w:rPr>
      </w:pPr>
      <w:r w:rsidRPr="00C3413F">
        <w:rPr>
          <w:rFonts w:ascii="Palatino Linotype" w:hAnsi="Palatino Linotype"/>
        </w:rPr>
        <w:t>Εὐλογημένη, εἰρηνική</w:t>
      </w:r>
      <w:r w:rsidR="00156D0A" w:rsidRPr="00C3413F">
        <w:rPr>
          <w:rFonts w:ascii="Palatino Linotype" w:hAnsi="Palatino Linotype"/>
        </w:rPr>
        <w:t xml:space="preserve"> κατά Θεόν</w:t>
      </w:r>
      <w:r w:rsidRPr="00C3413F">
        <w:rPr>
          <w:rFonts w:ascii="Palatino Linotype" w:hAnsi="Palatino Linotype"/>
        </w:rPr>
        <w:t xml:space="preserve">, </w:t>
      </w:r>
      <w:r w:rsidR="00156D0A" w:rsidRPr="00C3413F">
        <w:rPr>
          <w:rFonts w:ascii="Palatino Linotype" w:hAnsi="Palatino Linotype"/>
        </w:rPr>
        <w:t xml:space="preserve">χαριτοφόρα καί καλλίκαρπη ἡ ἱερά καί </w:t>
      </w:r>
      <w:r w:rsidRPr="00C3413F">
        <w:rPr>
          <w:rFonts w:ascii="Palatino Linotype" w:hAnsi="Palatino Linotype"/>
        </w:rPr>
        <w:t xml:space="preserve">κατανυκτική </w:t>
      </w:r>
      <w:r w:rsidR="00156D0A" w:rsidRPr="00C3413F">
        <w:rPr>
          <w:rFonts w:ascii="Palatino Linotype" w:hAnsi="Palatino Linotype"/>
        </w:rPr>
        <w:t xml:space="preserve">περίοδος τῆς </w:t>
      </w:r>
      <w:r w:rsidRPr="00C3413F">
        <w:rPr>
          <w:rFonts w:ascii="Palatino Linotype" w:hAnsi="Palatino Linotype"/>
        </w:rPr>
        <w:t>Ἁγία</w:t>
      </w:r>
      <w:r w:rsidR="00156D0A" w:rsidRPr="00C3413F">
        <w:rPr>
          <w:rFonts w:ascii="Palatino Linotype" w:hAnsi="Palatino Linotype"/>
        </w:rPr>
        <w:t>ς</w:t>
      </w:r>
      <w:r w:rsidRPr="00C3413F">
        <w:rPr>
          <w:rFonts w:ascii="Palatino Linotype" w:hAnsi="Palatino Linotype"/>
        </w:rPr>
        <w:t xml:space="preserve"> καί Μεγάλη</w:t>
      </w:r>
      <w:r w:rsidR="00156D0A" w:rsidRPr="00C3413F">
        <w:rPr>
          <w:rFonts w:ascii="Palatino Linotype" w:hAnsi="Palatino Linotype"/>
        </w:rPr>
        <w:t>ς</w:t>
      </w:r>
      <w:r w:rsidRPr="00C3413F">
        <w:rPr>
          <w:rFonts w:ascii="Palatino Linotype" w:hAnsi="Palatino Linotype"/>
        </w:rPr>
        <w:t xml:space="preserve"> Τεσσαρακοστ</w:t>
      </w:r>
      <w:r w:rsidR="00156D0A" w:rsidRPr="00C3413F">
        <w:rPr>
          <w:rFonts w:ascii="Palatino Linotype" w:hAnsi="Palatino Linotype"/>
        </w:rPr>
        <w:t>ῆς.</w:t>
      </w:r>
    </w:p>
    <w:p w14:paraId="2813A45D" w14:textId="1BC33956" w:rsidR="00C3413F" w:rsidRDefault="007528AE" w:rsidP="00A93950">
      <w:pPr>
        <w:ind w:left="-284" w:right="-1093" w:firstLine="284"/>
        <w:jc w:val="both"/>
        <w:rPr>
          <w:rFonts w:ascii="Palatino Linotype" w:hAnsi="Palatino Linotype"/>
        </w:rPr>
      </w:pPr>
      <w:r w:rsidRPr="00C3413F">
        <w:rPr>
          <w:rFonts w:ascii="Palatino Linotype" w:hAnsi="Palatino Linotype"/>
        </w:rPr>
        <w:t xml:space="preserve">Ὁ </w:t>
      </w:r>
      <w:r w:rsidR="00156D0A" w:rsidRPr="00C3413F">
        <w:rPr>
          <w:rFonts w:ascii="Palatino Linotype" w:hAnsi="Palatino Linotype"/>
        </w:rPr>
        <w:t xml:space="preserve">Ἀπόστολος Παῦλος εἰς τό σημερινό Ἀποστολικό Ἀνάγνωσμα ἀναφέρεται </w:t>
      </w:r>
      <w:r w:rsidR="0026792C" w:rsidRPr="00C3413F">
        <w:rPr>
          <w:rFonts w:ascii="Palatino Linotype" w:hAnsi="Palatino Linotype"/>
        </w:rPr>
        <w:t xml:space="preserve">εἰς τό πρωταρχικό καί θεμελιῶδες πνευματικό ζήτημα τῆς σωτηρίας </w:t>
      </w:r>
      <w:r w:rsidR="00066C3E" w:rsidRPr="00C3413F">
        <w:rPr>
          <w:rFonts w:ascii="Palatino Linotype" w:hAnsi="Palatino Linotype"/>
        </w:rPr>
        <w:t xml:space="preserve">τοῦ ἀνθρώπου. </w:t>
      </w:r>
      <w:r w:rsidR="00066C3E" w:rsidRPr="00EF6C79">
        <w:rPr>
          <w:rFonts w:ascii="Palatino Linotype" w:hAnsi="Palatino Linotype"/>
          <w:i/>
          <w:iCs/>
        </w:rPr>
        <w:t>«Νῦν ἐγγύτερον ἡμῶν ἡ σωτηρία ἤ ὅτε ἐπιστεύσαμεν»</w:t>
      </w:r>
      <w:r w:rsidR="00066C3E" w:rsidRPr="00C3413F">
        <w:rPr>
          <w:rFonts w:ascii="Palatino Linotype" w:hAnsi="Palatino Linotype"/>
        </w:rPr>
        <w:t xml:space="preserve"> λέγει. Καί ἡ Ἁγία μας Ἐκκλησία </w:t>
      </w:r>
      <w:r w:rsidR="00526CEB" w:rsidRPr="00C3413F">
        <w:rPr>
          <w:rFonts w:ascii="Palatino Linotype" w:hAnsi="Palatino Linotype"/>
        </w:rPr>
        <w:t xml:space="preserve">ὥρισε νά ἀναγινώσκεται τό Ἀποστολικό αὐτό Ἀνάγνωσμα εἰς τήν ἁγίαν περίοδον τοῦ Ἱεροῦ Τριῳδίου καί εἰς τά πρόθυρα τῆς Ἁγίας καί Μεγάλης Τεσσαρακοστῆς. Ἡ ἱερά καί κατανυκτική περίοδος τοῦ Τριῳδίου καί μάλιστα τῆς Μεγάλης Τεσσαρακοστῆς μέ τίς πυκνές ἱερές Ἀκολουθίες (Κατανυκτικοί Ἑσπερινοί, Μεγάλα Ἀπόδειπνα, Ἀκολουθίες Προηγιασμένων Τιμίων Δώρων, Χαιρετισμῶν, τοῦ Μεγάλου Κανόνος καί τῶν κατανυκτικῶν ὕμνων) κατανύσσουν τάς καρδίας τῶν πιστῶν. Καί μέ τά πτερά τῆς διπλῆς νηστείας, σωματικῆς καί πνευματικῆς, καί τήν ἄσκησιν </w:t>
      </w:r>
      <w:r w:rsidR="00DF3484" w:rsidRPr="00C3413F">
        <w:rPr>
          <w:rFonts w:ascii="Palatino Linotype" w:hAnsi="Palatino Linotype"/>
        </w:rPr>
        <w:t>τῶν χριστιανικῶν ἀρετῶν, ὁ Χριστιανός ἐπιμελεῖται ἰδιαιτέρως καί φροντίζει ἐνθέρμως διά τήν προσοικεί</w:t>
      </w:r>
      <w:r w:rsidR="00EF6C79">
        <w:rPr>
          <w:rFonts w:ascii="Palatino Linotype" w:hAnsi="Palatino Linotype"/>
        </w:rPr>
        <w:t>ω</w:t>
      </w:r>
      <w:r w:rsidR="00DF3484" w:rsidRPr="00C3413F">
        <w:rPr>
          <w:rFonts w:ascii="Palatino Linotype" w:hAnsi="Palatino Linotype"/>
        </w:rPr>
        <w:t>σιν καί τήν σύν Θεῷ ἀπόκτησιν τοῦ θείου δώρου τῆς ἐν Χριστῷ σωτηρίας.</w:t>
      </w:r>
    </w:p>
    <w:p w14:paraId="3C957328" w14:textId="77777777" w:rsidR="00C3413F" w:rsidRDefault="00DF3484" w:rsidP="00A93950">
      <w:pPr>
        <w:ind w:left="-284" w:right="-1093" w:firstLine="284"/>
        <w:jc w:val="both"/>
        <w:rPr>
          <w:rFonts w:ascii="Palatino Linotype" w:hAnsi="Palatino Linotype"/>
        </w:rPr>
      </w:pPr>
      <w:r w:rsidRPr="00C3413F">
        <w:rPr>
          <w:rFonts w:ascii="Palatino Linotype" w:hAnsi="Palatino Linotype"/>
        </w:rPr>
        <w:t>Ἄς ἀκούσωμεν τόν χρυσορρήμονα καί μελίρρυτον ποταμόν τῆς σοφίας Ἅγιον Ἰωάννην τόν Χρυσόστομον, Ἀρχιεπίσκοπον Κωνσταντινουπόλεως, διά νά μᾶς διδάξῃ διά τό θεόσδοτον αὐτό δώρημα τῆς σωτηρίας τῶν πιστῶν.</w:t>
      </w:r>
    </w:p>
    <w:p w14:paraId="79B9A4A3" w14:textId="77777777" w:rsidR="00C3413F" w:rsidRDefault="00DF3484" w:rsidP="00A93950">
      <w:pPr>
        <w:ind w:left="-284" w:right="-1093" w:firstLine="284"/>
        <w:jc w:val="both"/>
        <w:rPr>
          <w:rFonts w:ascii="Palatino Linotype" w:hAnsi="Palatino Linotype"/>
        </w:rPr>
      </w:pPr>
      <w:r w:rsidRPr="00EF6C79">
        <w:rPr>
          <w:rFonts w:ascii="Palatino Linotype" w:hAnsi="Palatino Linotype"/>
          <w:i/>
          <w:iCs/>
        </w:rPr>
        <w:t xml:space="preserve">«Μόνο ἕνα </w:t>
      </w:r>
      <w:r w:rsidR="00583B0F" w:rsidRPr="00EF6C79">
        <w:rPr>
          <w:rFonts w:ascii="Palatino Linotype" w:hAnsi="Palatino Linotype"/>
          <w:i/>
          <w:iCs/>
        </w:rPr>
        <w:t>δῶρο προσφέρ</w:t>
      </w:r>
      <w:r w:rsidR="0082470F" w:rsidRPr="00EF6C79">
        <w:rPr>
          <w:rFonts w:ascii="Palatino Linotype" w:hAnsi="Palatino Linotype"/>
          <w:i/>
          <w:iCs/>
        </w:rPr>
        <w:t xml:space="preserve">ομεν εἰς τόν Θεόν, τό νά πιστεύωμεν εἰς </w:t>
      </w:r>
      <w:r w:rsidR="002518C2" w:rsidRPr="00EF6C79">
        <w:rPr>
          <w:rFonts w:ascii="Palatino Linotype" w:hAnsi="Palatino Linotype"/>
          <w:i/>
          <w:iCs/>
        </w:rPr>
        <w:t>Αὐτόν, ὁ Ὁποῖος ὑπόσχεται τά ἀγαθά τοῦ μέλλοντος αἰῶνος (τήν αἰώνιον ζωήν). Μέ αὐτόν τόν τρόπον εἴμεθα σεσωσμένοι. Ἄν λοιπόν χάσωμεν τήν ἐλπίδα, ἐχάσαμε τό πᾶν τῆς ἰδικῆς μας εἰσφορᾶς εἰς τήν ὑπόθεσιν τῆς σωτηρίας μας»</w:t>
      </w:r>
      <w:r w:rsidR="002518C2" w:rsidRPr="00C3413F">
        <w:rPr>
          <w:rFonts w:ascii="Palatino Linotype" w:hAnsi="Palatino Linotype"/>
        </w:rPr>
        <w:t xml:space="preserve"> (Ε.Π.Ε. 17, 214).</w:t>
      </w:r>
    </w:p>
    <w:p w14:paraId="504FA1B9" w14:textId="5C98DB72" w:rsidR="00C3413F" w:rsidRDefault="002518C2" w:rsidP="00A93950">
      <w:pPr>
        <w:ind w:left="-284" w:right="-1093" w:firstLine="284"/>
        <w:jc w:val="both"/>
        <w:rPr>
          <w:rFonts w:ascii="Palatino Linotype" w:hAnsi="Palatino Linotype"/>
        </w:rPr>
      </w:pPr>
      <w:r w:rsidRPr="00EF6C79">
        <w:rPr>
          <w:rFonts w:ascii="Palatino Linotype" w:hAnsi="Palatino Linotype"/>
          <w:i/>
          <w:iCs/>
        </w:rPr>
        <w:t>«Βλέπεις πῶς δείχνει (ὁ Ἀπ. Παῦλος) ὅτι ὁ Θεός ἐπιθυμεῖ πολύ τήν σωτηρίαν μας, ἀφοῦ βέβαια τήν θεωρεῖ καί ἰδικόν Του πλοῦτον; Ἄς μήν ἀπελπιζ</w:t>
      </w:r>
      <w:r w:rsidR="00EF6C79" w:rsidRPr="00EF6C79">
        <w:rPr>
          <w:rFonts w:ascii="Palatino Linotype" w:hAnsi="Palatino Linotype"/>
          <w:i/>
          <w:iCs/>
        </w:rPr>
        <w:t>ώ</w:t>
      </w:r>
      <w:r w:rsidRPr="00EF6C79">
        <w:rPr>
          <w:rFonts w:ascii="Palatino Linotype" w:hAnsi="Palatino Linotype"/>
          <w:i/>
          <w:iCs/>
        </w:rPr>
        <w:t>μεθα, λοιπόν, καί ἄς μή νομίζ</w:t>
      </w:r>
      <w:r w:rsidR="00EF6C79" w:rsidRPr="00EF6C79">
        <w:rPr>
          <w:rFonts w:ascii="Palatino Linotype" w:hAnsi="Palatino Linotype"/>
          <w:i/>
          <w:iCs/>
        </w:rPr>
        <w:t>ω</w:t>
      </w:r>
      <w:r w:rsidRPr="00EF6C79">
        <w:rPr>
          <w:rFonts w:ascii="Palatino Linotype" w:hAnsi="Palatino Linotype"/>
          <w:i/>
          <w:iCs/>
        </w:rPr>
        <w:t>μεν ὅτι εἴμεθα ἀσυγχώρητοι, ἐάν βέβαια ἀληθινά μετανοοῦμε. Διότι Ἐκεῖνος, πού θεωρεῖ ἰδικόν Του πλοῦτον τήν ἰδικήν μας σωτηρίαν</w:t>
      </w:r>
      <w:r w:rsidR="00422293" w:rsidRPr="00EF6C79">
        <w:rPr>
          <w:rFonts w:ascii="Palatino Linotype" w:hAnsi="Palatino Linotype"/>
          <w:i/>
          <w:iCs/>
        </w:rPr>
        <w:t>, δέν θά παύση νά εἶναι πλούσιος σέ ἀγάπη, ἀφοῦ καί αὐτό εἶναι πλοῦτος Του, τό νά στέλλη εἰς ὅλους τήν ἄφθονη δωρεά Του»</w:t>
      </w:r>
      <w:r w:rsidR="00422293" w:rsidRPr="00C3413F">
        <w:rPr>
          <w:rFonts w:ascii="Palatino Linotype" w:hAnsi="Palatino Linotype"/>
        </w:rPr>
        <w:t xml:space="preserve"> (Ε.Π.Ε. 17, 336).</w:t>
      </w:r>
    </w:p>
    <w:p w14:paraId="122C8ACA" w14:textId="77777777" w:rsidR="00C3413F" w:rsidRDefault="00422293" w:rsidP="00A93950">
      <w:pPr>
        <w:ind w:left="-284" w:right="-1093" w:firstLine="284"/>
        <w:jc w:val="both"/>
        <w:rPr>
          <w:rFonts w:ascii="Palatino Linotype" w:hAnsi="Palatino Linotype"/>
        </w:rPr>
      </w:pPr>
      <w:r w:rsidRPr="00EF6C79">
        <w:rPr>
          <w:rFonts w:ascii="Palatino Linotype" w:hAnsi="Palatino Linotype"/>
          <w:i/>
          <w:iCs/>
        </w:rPr>
        <w:t>«Τίποτε τό ἰσάξιον δέν ὑπάρχει ἀπό τήν σωτηρίαν τοῦ ἀδελφοῦ»</w:t>
      </w:r>
      <w:r w:rsidRPr="00C3413F">
        <w:rPr>
          <w:rFonts w:ascii="Palatino Linotype" w:hAnsi="Palatino Linotype"/>
        </w:rPr>
        <w:t xml:space="preserve"> (Ε.Π.Ε. 17, 588).</w:t>
      </w:r>
    </w:p>
    <w:p w14:paraId="04379FEC" w14:textId="144A8542" w:rsidR="00C3413F" w:rsidRDefault="00E26B3A" w:rsidP="00A93950">
      <w:pPr>
        <w:ind w:left="-284" w:right="-1093" w:firstLine="284"/>
        <w:jc w:val="both"/>
        <w:rPr>
          <w:rFonts w:ascii="Palatino Linotype" w:hAnsi="Palatino Linotype"/>
        </w:rPr>
      </w:pPr>
      <w:r w:rsidRPr="00EF6C79">
        <w:rPr>
          <w:rFonts w:ascii="Palatino Linotype" w:hAnsi="Palatino Linotype"/>
          <w:i/>
          <w:iCs/>
        </w:rPr>
        <w:lastRenderedPageBreak/>
        <w:t>«Ὁ Θεός ἠθέλησε νά σωθοῦμε μέ τόν ἰδικόν Του ἰδιαίτερο τρόπο. Ἐμεῖς τίποτε δέν κατωρθώσαμε, ἀλλά εὑρήκαμε τήν σωτηρία,</w:t>
      </w:r>
      <w:r w:rsidR="00B97D69">
        <w:rPr>
          <w:rFonts w:ascii="Palatino Linotype" w:hAnsi="Palatino Linotype"/>
          <w:i/>
          <w:iCs/>
        </w:rPr>
        <w:t xml:space="preserve"> ὄχι</w:t>
      </w:r>
      <w:r w:rsidRPr="00EF6C79">
        <w:rPr>
          <w:rFonts w:ascii="Palatino Linotype" w:hAnsi="Palatino Linotype"/>
          <w:i/>
          <w:iCs/>
        </w:rPr>
        <w:t xml:space="preserve"> διότι εἴμεθα ἄξιοι, ἀλλ’ ἐπειδή ἔτσι ἔκρινε καλό Ἐκεῖνος»</w:t>
      </w:r>
      <w:r w:rsidRPr="00C3413F">
        <w:rPr>
          <w:rFonts w:ascii="Palatino Linotype" w:hAnsi="Palatino Linotype"/>
        </w:rPr>
        <w:t xml:space="preserve"> (Ε.Π.Ε. 18, 20).</w:t>
      </w:r>
    </w:p>
    <w:p w14:paraId="2CD1EFAE" w14:textId="13AF251B" w:rsidR="00C3413F" w:rsidRDefault="00E26B3A" w:rsidP="00A93950">
      <w:pPr>
        <w:ind w:left="-284" w:right="-1093" w:firstLine="284"/>
        <w:jc w:val="both"/>
        <w:rPr>
          <w:rFonts w:ascii="Palatino Linotype" w:hAnsi="Palatino Linotype"/>
        </w:rPr>
      </w:pPr>
      <w:r w:rsidRPr="00EF6C79">
        <w:rPr>
          <w:rFonts w:ascii="Palatino Linotype" w:hAnsi="Palatino Linotype"/>
          <w:i/>
          <w:iCs/>
        </w:rPr>
        <w:t>«Ἡ σωτηρία σας τότε ἐνεργεῖται, δηλαδή φαίνεται, αὐξάνεται, μεγαλώνει, ὅταν συνοδεύεται ἀπό ὑπομονή, ὅταν πάσχ</w:t>
      </w:r>
      <w:r w:rsidR="00EF6C79" w:rsidRPr="00EF6C79">
        <w:rPr>
          <w:rFonts w:ascii="Palatino Linotype" w:hAnsi="Palatino Linotype"/>
          <w:i/>
          <w:iCs/>
        </w:rPr>
        <w:t>ει</w:t>
      </w:r>
      <w:r w:rsidRPr="00EF6C79">
        <w:rPr>
          <w:rFonts w:ascii="Palatino Linotype" w:hAnsi="Palatino Linotype"/>
          <w:i/>
          <w:iCs/>
        </w:rPr>
        <w:t xml:space="preserve"> καί ὑποφέρει τά πάντα μέ γενναιότητα»</w:t>
      </w:r>
      <w:r w:rsidRPr="00C3413F">
        <w:rPr>
          <w:rFonts w:ascii="Palatino Linotype" w:hAnsi="Palatino Linotype"/>
        </w:rPr>
        <w:t xml:space="preserve"> (Ε.Π.Ε. 19, 42).</w:t>
      </w:r>
    </w:p>
    <w:p w14:paraId="78C528F3" w14:textId="412F3E72" w:rsidR="00E26B3A" w:rsidRPr="00C3413F" w:rsidRDefault="00E26B3A" w:rsidP="00A93950">
      <w:pPr>
        <w:ind w:left="-284" w:right="-1093" w:firstLine="284"/>
        <w:jc w:val="both"/>
        <w:rPr>
          <w:rFonts w:ascii="Palatino Linotype" w:hAnsi="Palatino Linotype"/>
        </w:rPr>
      </w:pPr>
      <w:r w:rsidRPr="00EF6C79">
        <w:rPr>
          <w:rFonts w:ascii="Palatino Linotype" w:hAnsi="Palatino Linotype"/>
          <w:b/>
          <w:bCs/>
          <w:i/>
          <w:iCs/>
        </w:rPr>
        <w:t xml:space="preserve">«Τίποτε δέν ὑπάρχει πιό ἰσχυρό ἀπό τήν Ἐκκλησία. Ἡ ἐλπίδα σου ἡ Ἐκκλησία. Ἡ σωτηρία σου ἡ Ἐκκλησία. Ἡ καταφυγή σου ἡ Ἐκκλησία.  Εἶναι ὑψηλότερη ἀπό τόν </w:t>
      </w:r>
      <w:r w:rsidR="0080251A" w:rsidRPr="00EF6C79">
        <w:rPr>
          <w:rFonts w:ascii="Palatino Linotype" w:hAnsi="Palatino Linotype"/>
          <w:b/>
          <w:bCs/>
          <w:i/>
          <w:iCs/>
        </w:rPr>
        <w:t>οὐρανό. Εἶναι πλατύτερη ἀπό τήν γῆν»</w:t>
      </w:r>
      <w:r w:rsidR="0080251A" w:rsidRPr="00C3413F">
        <w:rPr>
          <w:rFonts w:ascii="Palatino Linotype" w:hAnsi="Palatino Linotype"/>
        </w:rPr>
        <w:t xml:space="preserve"> (Ε.Π.Ε. 33, 124).</w:t>
      </w:r>
    </w:p>
    <w:p w14:paraId="5E97CC82" w14:textId="77777777" w:rsidR="00E47E9E" w:rsidRPr="00C3413F" w:rsidRDefault="0080251A" w:rsidP="00C3413F">
      <w:pPr>
        <w:ind w:left="-284" w:right="-1093"/>
        <w:jc w:val="center"/>
        <w:rPr>
          <w:rFonts w:ascii="Palatino Linotype" w:hAnsi="Palatino Linotype"/>
          <w:i/>
          <w:iCs/>
        </w:rPr>
      </w:pPr>
      <w:r w:rsidRPr="00C3413F">
        <w:rPr>
          <w:rFonts w:ascii="Palatino Linotype" w:hAnsi="Palatino Linotype"/>
          <w:i/>
          <w:iCs/>
        </w:rPr>
        <w:t>Ἀγαπητοί μου Ἀδελφοί,</w:t>
      </w:r>
    </w:p>
    <w:p w14:paraId="4BBDB815" w14:textId="37FA8887" w:rsidR="00C3413F" w:rsidRDefault="0080251A" w:rsidP="00A93950">
      <w:pPr>
        <w:ind w:left="-284" w:right="-1093" w:firstLine="284"/>
        <w:jc w:val="both"/>
        <w:rPr>
          <w:rFonts w:ascii="Palatino Linotype" w:hAnsi="Palatino Linotype"/>
        </w:rPr>
      </w:pPr>
      <w:r w:rsidRPr="00C3413F">
        <w:rPr>
          <w:rFonts w:ascii="Palatino Linotype" w:hAnsi="Palatino Linotype"/>
        </w:rPr>
        <w:t>Ὁ Ἀπόστολος Παῦλος εἰς τό Ἀποστολικό Ἀνάγνωσμα, τό ὁποῖο ἀκούσαμε τήν σημερινή Κυριακή τῆς Τυρινῆς, μᾶς ἔθεσε πρό τοῦ ζωτικοῦ καί φλέγοντος ζητήματος τῆς ἐν Χριστῷ σωτηρίας μας, ἀφοῦ ἡ Ἁγία μας Ἐκκλησία μᾶς ὑπέμνησε σήμερα τήν ἔξωσι τῶν πρωτοπλάστων Ἀδάμ καί Εὔας ἀπό τόν Παράδεισο τῆς Ἐδέμ, λόγῳ τῆς παρακοῆς τ</w:t>
      </w:r>
      <w:r w:rsidR="00EF6C79">
        <w:rPr>
          <w:rFonts w:ascii="Palatino Linotype" w:hAnsi="Palatino Linotype"/>
        </w:rPr>
        <w:t>ω</w:t>
      </w:r>
      <w:r w:rsidRPr="00C3413F">
        <w:rPr>
          <w:rFonts w:ascii="Palatino Linotype" w:hAnsi="Palatino Linotype"/>
        </w:rPr>
        <w:t>ν εἰς τήν ἐντολή τοῦ Θεοῦ.</w:t>
      </w:r>
    </w:p>
    <w:p w14:paraId="2CA6375F" w14:textId="77777777" w:rsidR="00C3413F" w:rsidRDefault="0080251A" w:rsidP="00A93950">
      <w:pPr>
        <w:ind w:left="-284" w:right="-1093" w:firstLine="284"/>
        <w:jc w:val="both"/>
        <w:rPr>
          <w:rFonts w:ascii="Palatino Linotype" w:hAnsi="Palatino Linotype"/>
        </w:rPr>
      </w:pPr>
      <w:r w:rsidRPr="00C3413F">
        <w:rPr>
          <w:rFonts w:ascii="Palatino Linotype" w:hAnsi="Palatino Linotype"/>
        </w:rPr>
        <w:t>Ὁ Ἅγιος Ἰωάννης ὁ Χρυσόστομος, μέ τά ἑρμηνευτικά του σχόλια, μᾶς διεφώτισε πλήρως γύρω ἀπό τό κεφαλαιῶδες θέμα τῆς κατά Χριστόν σωτηρίας μας.</w:t>
      </w:r>
    </w:p>
    <w:p w14:paraId="4034E1C8" w14:textId="0AFD41AD" w:rsidR="00C3413F" w:rsidRPr="00EF6C79" w:rsidRDefault="0080251A" w:rsidP="00A93950">
      <w:pPr>
        <w:ind w:left="-284" w:right="-1093" w:firstLine="284"/>
        <w:jc w:val="both"/>
        <w:rPr>
          <w:rFonts w:ascii="Palatino Linotype" w:hAnsi="Palatino Linotype"/>
          <w:b/>
          <w:bCs/>
        </w:rPr>
      </w:pPr>
      <w:r w:rsidRPr="00C3413F">
        <w:rPr>
          <w:rFonts w:ascii="Palatino Linotype" w:hAnsi="Palatino Linotype"/>
        </w:rPr>
        <w:t>Εἰς τήν συνέχεια τῆς Ἀποστολικῆς μας Περικοπῆς ὁ θεῖος Παῦλος μᾶς παρουσιάζει τά ἐμπόδια, πού προβάλλ</w:t>
      </w:r>
      <w:r w:rsidR="00EF6C79">
        <w:rPr>
          <w:rFonts w:ascii="Palatino Linotype" w:hAnsi="Palatino Linotype"/>
        </w:rPr>
        <w:t>ουν</w:t>
      </w:r>
      <w:r w:rsidRPr="00C3413F">
        <w:rPr>
          <w:rFonts w:ascii="Palatino Linotype" w:hAnsi="Palatino Linotype"/>
        </w:rPr>
        <w:t xml:space="preserve"> ὁ σατανᾶς καί τά πονηρά πνεύματα εἰς τόν δρόμο τῆς σωτηρίας μας. Μᾶς λέγει : ἡ σκοτεινή νύκτα τῆς εἰδωλολατρίας καί τ</w:t>
      </w:r>
      <w:r w:rsidR="00D63938" w:rsidRPr="00C3413F">
        <w:rPr>
          <w:rFonts w:ascii="Palatino Linotype" w:hAnsi="Palatino Linotype"/>
        </w:rPr>
        <w:t xml:space="preserve">ῆς ἀθεΐας προχώρησε πρός τό τέλος της. Ἡ ζωή μας αὐτή, πού ὁμοιάζει μέ τό πυκνό σκοτάδι, προχώρησε ἀρκετά.Τό σκότος τῆς εἰδωλολατρίας καί τῆς ἀθεΐας τό διαλύει τό φῶς τῆς ἀληθινῆς θεογνωσίας, τό θεῖο φῶς τοῦ Ἱεροῦ Εὐαγγελίου, ὁ Κύριός μας Ἰησοῦς Χριστός, πού εἶναι </w:t>
      </w:r>
      <w:r w:rsidR="00D63938" w:rsidRPr="00EF6C79">
        <w:rPr>
          <w:rFonts w:ascii="Palatino Linotype" w:hAnsi="Palatino Linotype"/>
          <w:b/>
          <w:bCs/>
          <w:i/>
          <w:iCs/>
        </w:rPr>
        <w:t>«τό φῶς τό ἀληθινόν, τό φωτίζον καί ἁγιάζον πάντα ἄνθρωπον</w:t>
      </w:r>
      <w:r w:rsidR="00E47E9E" w:rsidRPr="00EF6C79">
        <w:rPr>
          <w:rFonts w:ascii="Palatino Linotype" w:hAnsi="Palatino Linotype"/>
          <w:b/>
          <w:bCs/>
          <w:i/>
          <w:iCs/>
        </w:rPr>
        <w:t xml:space="preserve"> ἐρχόμενον εἰς τόν κόσμον»</w:t>
      </w:r>
      <w:r w:rsidR="00E47E9E" w:rsidRPr="00C3413F">
        <w:rPr>
          <w:rFonts w:ascii="Palatino Linotype" w:hAnsi="Palatino Linotype"/>
        </w:rPr>
        <w:t>. Τήν νύκτα τῆς παρούσης ζωῆς θά τήν διαδεχθῆ ἀρχικά ἡ ἡμέρα τῆς κοιμήσεώς μας (τοῦ βιολογικοῦ μας θανάτου) καί τελικῶς τό ἀνέσπερον φῶ</w:t>
      </w:r>
      <w:r w:rsidR="00EF6C79">
        <w:rPr>
          <w:rFonts w:ascii="Palatino Linotype" w:hAnsi="Palatino Linotype"/>
        </w:rPr>
        <w:t>ς</w:t>
      </w:r>
      <w:r w:rsidR="00E47E9E" w:rsidRPr="00C3413F">
        <w:rPr>
          <w:rFonts w:ascii="Palatino Linotype" w:hAnsi="Palatino Linotype"/>
        </w:rPr>
        <w:t xml:space="preserve"> τῆς </w:t>
      </w:r>
      <w:r w:rsidR="00E47E9E" w:rsidRPr="00EF6C79">
        <w:rPr>
          <w:rFonts w:ascii="Palatino Linotype" w:hAnsi="Palatino Linotype"/>
          <w:b/>
          <w:bCs/>
        </w:rPr>
        <w:t>«ἡμέρας τοῦ Κυρίου»</w:t>
      </w:r>
      <w:r w:rsidR="00E47E9E" w:rsidRPr="00C3413F">
        <w:rPr>
          <w:rFonts w:ascii="Palatino Linotype" w:hAnsi="Palatino Linotype"/>
        </w:rPr>
        <w:t xml:space="preserve">, </w:t>
      </w:r>
      <w:r w:rsidR="00E47E9E" w:rsidRPr="00EF6C79">
        <w:rPr>
          <w:rFonts w:ascii="Palatino Linotype" w:hAnsi="Palatino Linotype"/>
          <w:b/>
          <w:bCs/>
        </w:rPr>
        <w:t>τῆς Δευτέρας καί ἐνδόξου Παρουσίας Αὐτοῦ.</w:t>
      </w:r>
    </w:p>
    <w:p w14:paraId="09641C0D" w14:textId="0ADDF467" w:rsidR="00C3413F" w:rsidRPr="006C572A" w:rsidRDefault="00E47E9E" w:rsidP="00A93950">
      <w:pPr>
        <w:ind w:left="-284" w:right="-1093" w:firstLine="284"/>
        <w:jc w:val="both"/>
        <w:rPr>
          <w:rFonts w:ascii="Palatino Linotype" w:hAnsi="Palatino Linotype"/>
          <w:b/>
          <w:bCs/>
        </w:rPr>
      </w:pPr>
      <w:r w:rsidRPr="00C3413F">
        <w:rPr>
          <w:rFonts w:ascii="Palatino Linotype" w:hAnsi="Palatino Linotype"/>
        </w:rPr>
        <w:t xml:space="preserve">Δι’ αὐτόν τόν λόγον ὁ Ἅγιος Ἀπόστολος συμβουλεύει : </w:t>
      </w:r>
      <w:r w:rsidRPr="00EF6C79">
        <w:rPr>
          <w:rFonts w:ascii="Palatino Linotype" w:hAnsi="Palatino Linotype"/>
          <w:b/>
          <w:bCs/>
          <w:i/>
          <w:iCs/>
        </w:rPr>
        <w:t>«ἀποθώμεθα οὖν τά ἔργα τοῦ σκότους καί ἐνδυσώμεθα τά ὅπλα τοῦ φωτός»</w:t>
      </w:r>
      <w:r w:rsidRPr="00C3413F">
        <w:rPr>
          <w:rFonts w:ascii="Palatino Linotype" w:hAnsi="Palatino Linotype"/>
        </w:rPr>
        <w:t xml:space="preserve">. Ἄς ἀποθέσωμε, δηλαδή, σάν νυκτερινά ἐνδύματα τά </w:t>
      </w:r>
      <w:r w:rsidRPr="00EF6C79">
        <w:rPr>
          <w:rFonts w:ascii="Palatino Linotype" w:hAnsi="Palatino Linotype"/>
          <w:b/>
          <w:bCs/>
        </w:rPr>
        <w:t>ἔργα τῆς ἁμαρτίας</w:t>
      </w:r>
      <w:r w:rsidRPr="00C3413F">
        <w:rPr>
          <w:rFonts w:ascii="Palatino Linotype" w:hAnsi="Palatino Linotype"/>
        </w:rPr>
        <w:t xml:space="preserve">, πού γίνονται εἰς τό σκοτάδι, καί ἄς ἐνδυθοῦμε σάν ἄλλα ὅπλα </w:t>
      </w:r>
      <w:r w:rsidRPr="00EF6C79">
        <w:rPr>
          <w:rFonts w:ascii="Palatino Linotype" w:hAnsi="Palatino Linotype"/>
          <w:b/>
          <w:bCs/>
        </w:rPr>
        <w:t>τά φωτεινά ἔργα τῆς ἀρετῆς</w:t>
      </w:r>
      <w:r w:rsidRPr="00C3413F">
        <w:rPr>
          <w:rFonts w:ascii="Palatino Linotype" w:hAnsi="Palatino Linotype"/>
        </w:rPr>
        <w:t xml:space="preserve">. Καί ἀπαριθμεῖ, εἰς τήν συνέχειαν, τά ἔργα τοῦ σκότους, τά ὁποῖα κατηγοροποιεῖ : </w:t>
      </w:r>
      <w:r w:rsidRPr="006C572A">
        <w:rPr>
          <w:rFonts w:ascii="Palatino Linotype" w:hAnsi="Palatino Linotype"/>
          <w:b/>
          <w:bCs/>
        </w:rPr>
        <w:t>ἄσεμνα φαγοπότια καί μεθύσια, πράξεις ἀνήθικες αἰσχρότητας κ</w:t>
      </w:r>
      <w:r w:rsidR="006C572A">
        <w:rPr>
          <w:rFonts w:ascii="Palatino Linotype" w:hAnsi="Palatino Linotype"/>
          <w:b/>
          <w:bCs/>
        </w:rPr>
        <w:t>αί</w:t>
      </w:r>
      <w:r w:rsidRPr="006C572A">
        <w:rPr>
          <w:rFonts w:ascii="Palatino Linotype" w:hAnsi="Palatino Linotype"/>
          <w:b/>
          <w:bCs/>
        </w:rPr>
        <w:t xml:space="preserve"> ἀσέλγειας, φιλονικίες καί ζηλοτυπίες.</w:t>
      </w:r>
    </w:p>
    <w:p w14:paraId="69E9DA09" w14:textId="3C23A590" w:rsidR="00E47E9E" w:rsidRPr="00C3413F" w:rsidRDefault="00E47E9E" w:rsidP="00A93950">
      <w:pPr>
        <w:ind w:left="-284" w:right="-1093" w:firstLine="284"/>
        <w:jc w:val="both"/>
        <w:rPr>
          <w:rFonts w:ascii="Palatino Linotype" w:hAnsi="Palatino Linotype"/>
        </w:rPr>
      </w:pPr>
      <w:r w:rsidRPr="00C3413F">
        <w:rPr>
          <w:rFonts w:ascii="Palatino Linotype" w:hAnsi="Palatino Linotype"/>
        </w:rPr>
        <w:t>Ἀντί τούτων τῶν αἰσχρῶν καί ἐφάμα</w:t>
      </w:r>
      <w:r w:rsidR="006C572A">
        <w:rPr>
          <w:rFonts w:ascii="Palatino Linotype" w:hAnsi="Palatino Linotype"/>
        </w:rPr>
        <w:t>ρ</w:t>
      </w:r>
      <w:r w:rsidRPr="00C3413F">
        <w:rPr>
          <w:rFonts w:ascii="Palatino Linotype" w:hAnsi="Palatino Linotype"/>
        </w:rPr>
        <w:t xml:space="preserve">των πράξεων, κάμνει τήν σωτήρια ὑπόδειξι ὁ οὐρανοβάμων Παῦλος : </w:t>
      </w:r>
      <w:r w:rsidRPr="006C572A">
        <w:rPr>
          <w:rFonts w:ascii="Palatino Linotype" w:hAnsi="Palatino Linotype"/>
          <w:b/>
          <w:bCs/>
          <w:i/>
          <w:iCs/>
        </w:rPr>
        <w:t>«ἐνδύσασθε τόν Κύριον Ἰησοῦν Χριστόν, καί τῆς σαρκός πρόνοιαν μή ποιεῖσθε εἰς ἐπιθυμίας»</w:t>
      </w:r>
      <w:r w:rsidRPr="00C3413F">
        <w:rPr>
          <w:rFonts w:ascii="Palatino Linotype" w:hAnsi="Palatino Linotype"/>
        </w:rPr>
        <w:t>, δηλαδή φορέστε ὡς ἔνδυμα τῆς ψυχῆς σας τόν Κύριό μας Ἰησοῦ Χριστό, ὥστε νά ὁμοιάσετε μέ Αὐτόν σέ ὅλη σας τήν ζωή. Καί μή φροντίζετε διά τήν σάρκα, πῶς νά ἱκανοποιεῖτε τίς παράνομες ἐπιθυμίες της. Τέτοια πρέπει νά εἶναι ἡ συμπεριφορά σας μέσα εἰς τήν κοινωνία πού ζῆτε.</w:t>
      </w:r>
    </w:p>
    <w:p w14:paraId="257C7F8D" w14:textId="00666D73" w:rsidR="00E47E9E" w:rsidRPr="00C3413F" w:rsidRDefault="00E47E9E" w:rsidP="00C3413F">
      <w:pPr>
        <w:ind w:left="-284" w:right="-1093"/>
        <w:jc w:val="center"/>
        <w:rPr>
          <w:rFonts w:ascii="Palatino Linotype" w:hAnsi="Palatino Linotype"/>
          <w:i/>
          <w:iCs/>
        </w:rPr>
      </w:pPr>
      <w:r w:rsidRPr="00C3413F">
        <w:rPr>
          <w:rFonts w:ascii="Palatino Linotype" w:hAnsi="Palatino Linotype"/>
          <w:i/>
          <w:iCs/>
        </w:rPr>
        <w:t>Ἀδελφοί μου,</w:t>
      </w:r>
    </w:p>
    <w:p w14:paraId="5E8B6156" w14:textId="7D7043D3" w:rsidR="00E47E9E" w:rsidRPr="006C572A" w:rsidRDefault="00E47E9E" w:rsidP="00A93950">
      <w:pPr>
        <w:ind w:left="-284" w:right="-1093" w:firstLine="284"/>
        <w:jc w:val="both"/>
        <w:rPr>
          <w:rFonts w:ascii="Palatino Linotype" w:hAnsi="Palatino Linotype"/>
          <w:b/>
          <w:bCs/>
        </w:rPr>
      </w:pPr>
      <w:r w:rsidRPr="00C3413F">
        <w:rPr>
          <w:rFonts w:ascii="Palatino Linotype" w:hAnsi="Palatino Linotype"/>
        </w:rPr>
        <w:t>Ὁ θεῖος Ἀπόστολος Παῦλος μᾶς ἔδειξε μέ τίς ὡς ἄνω παραινέσει</w:t>
      </w:r>
      <w:r w:rsidR="00465239" w:rsidRPr="00C3413F">
        <w:rPr>
          <w:rFonts w:ascii="Palatino Linotype" w:hAnsi="Palatino Linotype"/>
        </w:rPr>
        <w:t xml:space="preserve">ς του </w:t>
      </w:r>
      <w:r w:rsidR="00465239" w:rsidRPr="006C572A">
        <w:rPr>
          <w:rFonts w:ascii="Palatino Linotype" w:hAnsi="Palatino Linotype"/>
          <w:b/>
          <w:bCs/>
        </w:rPr>
        <w:t xml:space="preserve">τή ζωή τῆς ἐλευθερίας, τῆς ἐν Χριστῷ ἐλευθερίας </w:t>
      </w:r>
      <w:r w:rsidR="00465239" w:rsidRPr="00C3413F">
        <w:rPr>
          <w:rFonts w:ascii="Palatino Linotype" w:hAnsi="Palatino Linotype"/>
        </w:rPr>
        <w:t xml:space="preserve">καί </w:t>
      </w:r>
      <w:r w:rsidR="00465239" w:rsidRPr="006C572A">
        <w:rPr>
          <w:rFonts w:ascii="Palatino Linotype" w:hAnsi="Palatino Linotype"/>
          <w:b/>
          <w:bCs/>
        </w:rPr>
        <w:t>τήν ἀνυπόφορη καί σκοτεινή ζωή τῆς σκλαβιᾶς, τῆς πνευματικῆς αἰχμαλωσίας εἰς τόν ἄρχοντα τοῦ σκότους καί τά πονηρά πνεύματα.</w:t>
      </w:r>
    </w:p>
    <w:p w14:paraId="43AF0C64" w14:textId="77777777" w:rsidR="00C3413F" w:rsidRDefault="00465239" w:rsidP="00A93950">
      <w:pPr>
        <w:ind w:left="-284" w:right="-1093" w:firstLine="284"/>
        <w:jc w:val="both"/>
        <w:rPr>
          <w:rFonts w:ascii="Palatino Linotype" w:hAnsi="Palatino Linotype"/>
        </w:rPr>
      </w:pPr>
      <w:r w:rsidRPr="00C3413F">
        <w:rPr>
          <w:rFonts w:ascii="Palatino Linotype" w:hAnsi="Palatino Linotype"/>
        </w:rPr>
        <w:t>Ὅμως, ἡ πνευματική δουλεία καί αἰχμαλωσία, πού ἐπιβάλλουν τά ὄργανα τοῦ σκότους, δέν ἔχουν καμμία σχέσι μέ τό θεῖο φῶς τῶν ἐντολῶν τοῦ Χριστοῦ, μέ τίς ἠθικές καί πνευματικές ἀρχές καί ἀξίες καί τό πνεῦμα τοῦ Χριστιανισμοῦ.</w:t>
      </w:r>
    </w:p>
    <w:p w14:paraId="2DFEB2FF" w14:textId="7A64AD4D" w:rsidR="00C3413F" w:rsidRDefault="00465239" w:rsidP="00A93950">
      <w:pPr>
        <w:ind w:left="-284" w:right="-1093" w:firstLine="284"/>
        <w:jc w:val="both"/>
        <w:rPr>
          <w:rFonts w:ascii="Palatino Linotype" w:hAnsi="Palatino Linotype"/>
        </w:rPr>
      </w:pPr>
      <w:r w:rsidRPr="006C572A">
        <w:rPr>
          <w:rFonts w:ascii="Palatino Linotype" w:hAnsi="Palatino Linotype"/>
          <w:b/>
          <w:bCs/>
          <w:i/>
          <w:iCs/>
        </w:rPr>
        <w:t>«Ὅστις θέλει ὀπίσω μου ἐλθεῖν, ἀπαρνησάσθω ἑαυτόν</w:t>
      </w:r>
      <w:r w:rsidRPr="00C3413F">
        <w:rPr>
          <w:rFonts w:ascii="Palatino Linotype" w:hAnsi="Palatino Linotype"/>
        </w:rPr>
        <w:t xml:space="preserve"> (τόν παλαιόν ἄνθρωπον τῆς ἁμαρτίας) </w:t>
      </w:r>
      <w:r w:rsidRPr="006C572A">
        <w:rPr>
          <w:rFonts w:ascii="Palatino Linotype" w:hAnsi="Palatino Linotype"/>
          <w:b/>
          <w:bCs/>
          <w:i/>
          <w:iCs/>
        </w:rPr>
        <w:t>καί ἀράτω τόν σταυρόν αὐτοῦ καί ἀκολουθείτω μοι».</w:t>
      </w:r>
      <w:r w:rsidRPr="00C3413F">
        <w:rPr>
          <w:rFonts w:ascii="Palatino Linotype" w:hAnsi="Palatino Linotype"/>
        </w:rPr>
        <w:t xml:space="preserve"> Καί ὅταν ἡ Θεία Διδασκαλία τοῦ Σωτῆρος μας Ἰησοῦ Χριστοῦ δέν ἄρεσε εἰς τό ἀκροατήριό Του καί πολλοί ἀπό τούς ἀκολούθους Του, πού δέν ἦσαν σταθεροί, ἔφυγαν ἀπό κοντά Του καί ἐπέστρεψαν εἰς τά συνηθισμένα τους ἐπαγγέλματα καί δέν τόν ἀκολουθοῦσαν πλέον στίς περιοδεῖες Του, δέν τούς ἐκράτησε κοντά Του μέ τήν βία. Ἀντίθετα, ἐξ αἰτίας </w:t>
      </w:r>
      <w:r w:rsidR="004A0435" w:rsidRPr="00C3413F">
        <w:rPr>
          <w:rFonts w:ascii="Palatino Linotype" w:hAnsi="Palatino Linotype"/>
        </w:rPr>
        <w:t xml:space="preserve">τῆς ἀποχωρήσεώς των αὐτῆς εἶπεν ὁ Θεῖος Διδάσκαλος Ἰησοῦς Χριστός εἰς τούς Δώδεκα Μαθητάς καί Ἀποστόλους  Του : Μήπως θέλετε καί σεῖς νά φύγετε; Καί τότε ὁ φλογερός Ἀπόστολος Πέτρος ἀπήντησε ἐξ ὀνόματος καί τῶν ἄλλων συμμαθητῶν Του : </w:t>
      </w:r>
      <w:r w:rsidR="006C572A" w:rsidRPr="006C572A">
        <w:rPr>
          <w:rFonts w:ascii="Palatino Linotype" w:hAnsi="Palatino Linotype"/>
          <w:b/>
          <w:bCs/>
          <w:i/>
          <w:iCs/>
        </w:rPr>
        <w:t>«</w:t>
      </w:r>
      <w:r w:rsidR="004A0435" w:rsidRPr="006C572A">
        <w:rPr>
          <w:rFonts w:ascii="Palatino Linotype" w:hAnsi="Palatino Linotype"/>
          <w:b/>
          <w:bCs/>
          <w:i/>
          <w:iCs/>
        </w:rPr>
        <w:t>Κύριε, σέ ποιόν ἄλλο διδάσκαλο νά πορευθοῦμε;Ἐσύ ἔχεις λόγια πού μεταδίδουν ζωή αἰώνια. Ἐμεῖς οἱ Δώδεκα Μαθηταί Σου ἔχουμε πλέον πιστεύσει καί ἔχουμε γνωρίσει μέ τήν προσωπική μας πεῖρα ὅτι Ἐσύ εἶσαι ὁ Χριστός, ὁ Υἱός τοῦ Θεοῦ τοῦ ζῶντος»</w:t>
      </w:r>
      <w:r w:rsidR="004A0435" w:rsidRPr="00C3413F">
        <w:rPr>
          <w:rFonts w:ascii="Palatino Linotype" w:hAnsi="Palatino Linotype"/>
        </w:rPr>
        <w:t xml:space="preserve"> (Ἰωάν. 6, 66-69).</w:t>
      </w:r>
    </w:p>
    <w:p w14:paraId="1E636844" w14:textId="77777777" w:rsidR="00A93950" w:rsidRDefault="004A0435" w:rsidP="00A93950">
      <w:pPr>
        <w:ind w:left="-284" w:right="-1093" w:firstLine="284"/>
        <w:jc w:val="both"/>
        <w:rPr>
          <w:rFonts w:ascii="Palatino Linotype" w:hAnsi="Palatino Linotype"/>
        </w:rPr>
      </w:pPr>
      <w:r w:rsidRPr="00C3413F">
        <w:rPr>
          <w:rFonts w:ascii="Palatino Linotype" w:hAnsi="Palatino Linotype"/>
        </w:rPr>
        <w:t>Ἡ ἐν Χριστῷ ἐλευθερία εἶναι πολύτιμο καί ἀνεκτίμητο ἀγαθό. Ἡ ἀμετανόητη ἁμαρτία καί ἡ δουλεία εἰς τά αἰσχρά καί ἀκάθαρτα πάθη ὑποδουλώνει τόν ἄνθρωπο καί τόν ὑποβιβάζει εἰς τήν κατάστασιν τῶν ἀλόγων κτηνῶν.</w:t>
      </w:r>
    </w:p>
    <w:p w14:paraId="75D78C5C" w14:textId="04C3978C" w:rsidR="00A93950" w:rsidRDefault="004A0435" w:rsidP="00A93950">
      <w:pPr>
        <w:ind w:left="-284" w:right="-1093" w:firstLine="284"/>
        <w:jc w:val="both"/>
        <w:rPr>
          <w:rFonts w:ascii="Palatino Linotype" w:hAnsi="Palatino Linotype"/>
        </w:rPr>
      </w:pPr>
      <w:r w:rsidRPr="00C3413F">
        <w:rPr>
          <w:rFonts w:ascii="Palatino Linotype" w:hAnsi="Palatino Linotype"/>
        </w:rPr>
        <w:t xml:space="preserve">Τό θεῖο δῶρο τῆς ἐν Χριστῷ ἐλευθερίας τό </w:t>
      </w:r>
      <w:r w:rsidR="00853F16" w:rsidRPr="00C3413F">
        <w:rPr>
          <w:rFonts w:ascii="Palatino Linotype" w:hAnsi="Palatino Linotype"/>
        </w:rPr>
        <w:t>ἐστέρησαν</w:t>
      </w:r>
      <w:r w:rsidR="006C572A">
        <w:rPr>
          <w:rFonts w:ascii="Palatino Linotype" w:hAnsi="Palatino Linotype"/>
        </w:rPr>
        <w:t xml:space="preserve"> ἀπό τούς Χριστιανούς</w:t>
      </w:r>
      <w:r w:rsidR="00853F16" w:rsidRPr="00C3413F">
        <w:rPr>
          <w:rFonts w:ascii="Palatino Linotype" w:hAnsi="Palatino Linotype"/>
        </w:rPr>
        <w:t xml:space="preserve"> οἱ δεινοί εἰδωλολάτρες αὐτοκράτορες τοῦ Ρωμαϊκοῦ Κράτους τούς τρεῖς πρώτους καί πλέον αἰῶνες τοῦ Χριστιανισμοῦ, τούς ἐνδόξους αἰῶνες τῆς Ἐκκλησίας τῶν κατακομβῶν.  Καί διαχρονικά οἱ κατακτητές τοῦ Ὀρθοδόξου Γένους μας ἔπαιξαν τόν θλιβερό τους ρόλο</w:t>
      </w:r>
      <w:r w:rsidR="006C572A">
        <w:rPr>
          <w:rFonts w:ascii="Palatino Linotype" w:hAnsi="Palatino Linotype"/>
        </w:rPr>
        <w:t>, αἰχμαλωτίζοντες τούς Ὀρθόδοξους πιστούς</w:t>
      </w:r>
      <w:r w:rsidR="00853F16" w:rsidRPr="00C3413F">
        <w:rPr>
          <w:rFonts w:ascii="Palatino Linotype" w:hAnsi="Palatino Linotype"/>
        </w:rPr>
        <w:t>. Ἀλλά καί σήμερα, εἰς τόν 21</w:t>
      </w:r>
      <w:r w:rsidR="00853F16" w:rsidRPr="00C3413F">
        <w:rPr>
          <w:rFonts w:ascii="Palatino Linotype" w:hAnsi="Palatino Linotype"/>
          <w:vertAlign w:val="superscript"/>
        </w:rPr>
        <w:t>ο</w:t>
      </w:r>
      <w:r w:rsidR="00853F16" w:rsidRPr="00C3413F">
        <w:rPr>
          <w:rFonts w:ascii="Palatino Linotype" w:hAnsi="Palatino Linotype"/>
        </w:rPr>
        <w:t xml:space="preserve"> αἰῶνα δέν διώκονται φανερῶς καί ἀφανῶς οἱ Ὀρθόδοξοι Χριστιανοί</w:t>
      </w:r>
      <w:r w:rsidR="00984C65">
        <w:rPr>
          <w:rFonts w:ascii="Palatino Linotype" w:hAnsi="Palatino Linotype"/>
        </w:rPr>
        <w:t>;</w:t>
      </w:r>
      <w:r w:rsidR="00853F16" w:rsidRPr="00C3413F">
        <w:rPr>
          <w:rFonts w:ascii="Palatino Linotype" w:hAnsi="Palatino Linotype"/>
        </w:rPr>
        <w:t xml:space="preserve"> Εἰς τήν Οὐκρανία ὁ μαρτυρικός Ἱερός Κλῆρος καί ὁ Ὀρθόδοξος Λαός τῆς Κανονικῆς Ὀρθοδόξου Ἐκκλησίας ὐπό τόν πολύαθλον Μητροπολίτην Ὀνούφριον ὑφίστανται πρωτοχριστιανικές διώξεις</w:t>
      </w:r>
      <w:r w:rsidR="00013427" w:rsidRPr="00C3413F">
        <w:rPr>
          <w:rFonts w:ascii="Palatino Linotype" w:hAnsi="Palatino Linotype"/>
        </w:rPr>
        <w:t xml:space="preserve"> καί μαρτύρια. Εἰς τήν Συρίαν, Λίβανον καί Παλαιστίνην ὡσαύτως διώκονται οἱ Ὀρθόδοξοι.</w:t>
      </w:r>
    </w:p>
    <w:p w14:paraId="12BB2693" w14:textId="3B345751" w:rsidR="00A93950" w:rsidRDefault="00013427" w:rsidP="00A93950">
      <w:pPr>
        <w:ind w:left="-284" w:right="-1093" w:firstLine="284"/>
        <w:jc w:val="both"/>
        <w:rPr>
          <w:rFonts w:ascii="Palatino Linotype" w:hAnsi="Palatino Linotype"/>
        </w:rPr>
      </w:pPr>
      <w:r w:rsidRPr="00C3413F">
        <w:rPr>
          <w:rFonts w:ascii="Palatino Linotype" w:hAnsi="Palatino Linotype"/>
        </w:rPr>
        <w:t xml:space="preserve">Εἰς τήν Κίναν οἱ Ὀρθόδοξοι Χριστιανοί διώκονται μέ ἄλλον τρόπο. Ὅσοι ἀρνοῦνται νά παραλάβουν τόν Προσωπικό Ἀριθμό (Π.Α.) «ἀξιολογοῦνται» ἀρνητικά. Κάθε πρᾶξις των χριστιανικῆς ὁμολογίας καί ἐφαρμογῆς τῆς ἠθικῆς καί πνευματικῆς διδασκαλίας χρεώνεται ἀρνητικά, ὥσπου σέ κάποια στιγμή τούς </w:t>
      </w:r>
      <w:r w:rsidR="00984C65">
        <w:rPr>
          <w:rFonts w:ascii="Palatino Linotype" w:hAnsi="Palatino Linotype"/>
        </w:rPr>
        <w:t>«</w:t>
      </w:r>
      <w:r w:rsidRPr="00C3413F">
        <w:rPr>
          <w:rFonts w:ascii="Palatino Linotype" w:hAnsi="Palatino Linotype"/>
        </w:rPr>
        <w:t>πετάει ἔξω τό σύστημα</w:t>
      </w:r>
      <w:r w:rsidR="00984C65">
        <w:rPr>
          <w:rFonts w:ascii="Palatino Linotype" w:hAnsi="Palatino Linotype"/>
        </w:rPr>
        <w:t>»</w:t>
      </w:r>
      <w:r w:rsidRPr="00C3413F">
        <w:rPr>
          <w:rFonts w:ascii="Palatino Linotype" w:hAnsi="Palatino Linotype"/>
        </w:rPr>
        <w:t xml:space="preserve"> καί στεροῦνται πλέον ὅλων τῶν νομίμων δικαιωμάτων (διορισμός εἰς τό Δημόσιο, μισθοδοσία, ὅ,τι σχετικό μέ τήν κτηματική περιουσία, ἰατροφαρμακευτική ἀσφάλεια, ἐλεύθερη διακίνησίς των μέ τά μέσα συγκοινωνίας κ.λπ., κ.λπ.).</w:t>
      </w:r>
      <w:r w:rsidR="00E56CCF">
        <w:rPr>
          <w:rFonts w:ascii="Palatino Linotype" w:hAnsi="Palatino Linotype"/>
        </w:rPr>
        <w:t xml:space="preserve"> Τούς ἐπιβάλλεται οἰκονομικός</w:t>
      </w:r>
      <w:r w:rsidR="0057695E">
        <w:rPr>
          <w:rFonts w:ascii="Palatino Linotype" w:hAnsi="Palatino Linotype"/>
        </w:rPr>
        <w:t xml:space="preserve"> καί κοινωνικό</w:t>
      </w:r>
      <w:r w:rsidR="00A72525">
        <w:rPr>
          <w:rFonts w:ascii="Palatino Linotype" w:hAnsi="Palatino Linotype"/>
        </w:rPr>
        <w:t>ς</w:t>
      </w:r>
      <w:r w:rsidR="00E56CCF">
        <w:rPr>
          <w:rFonts w:ascii="Palatino Linotype" w:hAnsi="Palatino Linotype"/>
        </w:rPr>
        <w:t xml:space="preserve"> ἀποκλεισμός.</w:t>
      </w:r>
    </w:p>
    <w:p w14:paraId="20B3CDBB" w14:textId="76BF4256" w:rsidR="00A93950" w:rsidRDefault="00013427" w:rsidP="00A93950">
      <w:pPr>
        <w:ind w:left="-284" w:right="-1093" w:firstLine="284"/>
        <w:jc w:val="both"/>
        <w:rPr>
          <w:rFonts w:ascii="Palatino Linotype" w:hAnsi="Palatino Linotype"/>
        </w:rPr>
      </w:pPr>
      <w:r w:rsidRPr="00C3413F">
        <w:rPr>
          <w:rFonts w:ascii="Palatino Linotype" w:hAnsi="Palatino Linotype"/>
        </w:rPr>
        <w:t>Προμηνύματα καί</w:t>
      </w:r>
      <w:r w:rsidR="00265AB6">
        <w:rPr>
          <w:rFonts w:ascii="Palatino Linotype" w:hAnsi="Palatino Linotype"/>
        </w:rPr>
        <w:t xml:space="preserve"> δυσοίωνα</w:t>
      </w:r>
      <w:r w:rsidRPr="00C3413F">
        <w:rPr>
          <w:rFonts w:ascii="Palatino Linotype" w:hAnsi="Palatino Linotype"/>
        </w:rPr>
        <w:t xml:space="preserve"> προγνωστικά σενάρια ἔρχονται καί διά τήν Ἑλληνορθόδοξη Πατρίδα μας, τήν κοιτίδα τοῦ πανανθρώπινου πολιτισμοῦ. </w:t>
      </w:r>
      <w:r w:rsidR="007E19C7">
        <w:rPr>
          <w:rFonts w:ascii="Palatino Linotype" w:hAnsi="Palatino Linotype"/>
        </w:rPr>
        <w:t>Ἡ Κυβερνητική</w:t>
      </w:r>
      <w:r w:rsidRPr="00C3413F">
        <w:rPr>
          <w:rFonts w:ascii="Palatino Linotype" w:hAnsi="Palatino Linotype"/>
        </w:rPr>
        <w:t xml:space="preserve"> ἀπόφασις, δημοσιευθεῖσα εἰς τήν Ἐφημερίδα τῆς Κυβερνήσεως</w:t>
      </w:r>
      <w:r w:rsidR="00E56CCF">
        <w:rPr>
          <w:rFonts w:ascii="Palatino Linotype" w:hAnsi="Palatino Linotype"/>
        </w:rPr>
        <w:t xml:space="preserve"> (ΦΕΚ Α’ 67/05.05.2025)</w:t>
      </w:r>
      <w:r w:rsidR="0057695E">
        <w:rPr>
          <w:rFonts w:ascii="Palatino Linotype" w:hAnsi="Palatino Linotype"/>
        </w:rPr>
        <w:t>,</w:t>
      </w:r>
      <w:r w:rsidR="007E19C7">
        <w:rPr>
          <w:rFonts w:ascii="Palatino Linotype" w:hAnsi="Palatino Linotype"/>
        </w:rPr>
        <w:t xml:space="preserve"> μετά τόν Μάϊον τοῦ 2026</w:t>
      </w:r>
      <w:r w:rsidR="0057695E">
        <w:rPr>
          <w:rFonts w:ascii="Palatino Linotype" w:hAnsi="Palatino Linotype"/>
        </w:rPr>
        <w:t>,</w:t>
      </w:r>
      <w:r w:rsidR="007E19C7">
        <w:rPr>
          <w:rFonts w:ascii="Palatino Linotype" w:hAnsi="Palatino Linotype"/>
        </w:rPr>
        <w:t xml:space="preserve"> τί θά προβλέπει </w:t>
      </w:r>
      <w:r w:rsidR="0057695E">
        <w:rPr>
          <w:rFonts w:ascii="Palatino Linotype" w:hAnsi="Palatino Linotype"/>
        </w:rPr>
        <w:t>δ</w:t>
      </w:r>
      <w:r w:rsidR="007E19C7">
        <w:rPr>
          <w:rFonts w:ascii="Palatino Linotype" w:hAnsi="Palatino Linotype"/>
        </w:rPr>
        <w:t>ιά τόν Π.Α.;</w:t>
      </w:r>
      <w:r w:rsidRPr="00C3413F">
        <w:rPr>
          <w:rFonts w:ascii="Palatino Linotype" w:hAnsi="Palatino Linotype"/>
        </w:rPr>
        <w:t xml:space="preserve"> </w:t>
      </w:r>
      <w:r w:rsidR="007E19C7">
        <w:rPr>
          <w:rFonts w:ascii="Palatino Linotype" w:hAnsi="Palatino Linotype"/>
        </w:rPr>
        <w:t>Μήπως</w:t>
      </w:r>
      <w:r w:rsidR="0057695E">
        <w:rPr>
          <w:rFonts w:ascii="Palatino Linotype" w:hAnsi="Palatino Linotype"/>
        </w:rPr>
        <w:t>, προφανῶς,</w:t>
      </w:r>
      <w:r w:rsidR="007E19C7">
        <w:rPr>
          <w:rFonts w:ascii="Palatino Linotype" w:hAnsi="Palatino Linotype"/>
        </w:rPr>
        <w:t xml:space="preserve"> ἐπιβληθῆ ἡ ὑποχρεωτικότητα καί </w:t>
      </w:r>
      <w:r w:rsidRPr="00C3413F">
        <w:rPr>
          <w:rFonts w:ascii="Palatino Linotype" w:hAnsi="Palatino Linotype"/>
        </w:rPr>
        <w:t>σταδιακά ἐφαρμοσθῆ</w:t>
      </w:r>
      <w:r w:rsidR="007E19C7">
        <w:rPr>
          <w:rFonts w:ascii="Palatino Linotype" w:hAnsi="Palatino Linotype"/>
        </w:rPr>
        <w:t xml:space="preserve"> </w:t>
      </w:r>
      <w:r w:rsidRPr="00C3413F">
        <w:rPr>
          <w:rFonts w:ascii="Palatino Linotype" w:hAnsi="Palatino Linotype"/>
        </w:rPr>
        <w:t>καί εἰς τήν μαρτυρικήν Πα</w:t>
      </w:r>
      <w:r w:rsidR="00836668" w:rsidRPr="00C3413F">
        <w:rPr>
          <w:rFonts w:ascii="Palatino Linotype" w:hAnsi="Palatino Linotype"/>
        </w:rPr>
        <w:t>τρίδα μας, ὅ,τι ἐφαρμόζεται εἰς τήν Κίνα!!! Θεός φυλάξοι.</w:t>
      </w:r>
    </w:p>
    <w:p w14:paraId="1E2545A1" w14:textId="3FC9857C" w:rsidR="00A93950" w:rsidRDefault="00836668" w:rsidP="00A93950">
      <w:pPr>
        <w:ind w:left="-284" w:right="-1093" w:firstLine="284"/>
        <w:jc w:val="both"/>
        <w:rPr>
          <w:rFonts w:ascii="Palatino Linotype" w:hAnsi="Palatino Linotype"/>
        </w:rPr>
      </w:pPr>
      <w:r w:rsidRPr="00984C65">
        <w:rPr>
          <w:rFonts w:ascii="Palatino Linotype" w:hAnsi="Palatino Linotype"/>
          <w:b/>
          <w:bCs/>
        </w:rPr>
        <w:t>Ἐάν θέλωμε ἀληθινά νά εἴμεθα ἐλεύθερη δημοκρατική Χώρα</w:t>
      </w:r>
      <w:r w:rsidRPr="00C3413F">
        <w:rPr>
          <w:rFonts w:ascii="Palatino Linotype" w:hAnsi="Palatino Linotype"/>
        </w:rPr>
        <w:t xml:space="preserve"> πρέπει νά τό δηλώσωμε εὐθαρσῶς καί ἐντίμως εἰς τούς Κυβερνῶντας μας ὅτι δέν δεχόμαστε τόν στραγγαλισμό τῆς Χριστιανικῆς καί τῆς Πατριωτικῆς μας συνειδήσεως. Δέν δεχόμαστε τήν καταδυνάστευσι τῆς προσωπικῆς μας ἐλευθερίας, τῶν προσωπικῶν δεδομένων καί τήν διαχείρισι τοῦ προφίλ μας ἀπό ἄγνωστα κέντρα ἐξουσίας καί γιά ἄγνωστες σ’ ἐμᾶς σκοπιμότητες. Ἡ ὑποχρεωτική λῆψις τῆς ἠλεκτρονικῆς ταυτότητος καί τοῦ προσωπικοῦ ἀριθμοῦ (Π.Α.)</w:t>
      </w:r>
      <w:r w:rsidR="00984C65">
        <w:rPr>
          <w:rFonts w:ascii="Palatino Linotype" w:hAnsi="Palatino Linotype"/>
        </w:rPr>
        <w:t>,</w:t>
      </w:r>
      <w:r w:rsidRPr="00C3413F">
        <w:rPr>
          <w:rFonts w:ascii="Palatino Linotype" w:hAnsi="Palatino Linotype"/>
        </w:rPr>
        <w:t xml:space="preserve"> </w:t>
      </w:r>
      <w:r w:rsidR="007E19C7">
        <w:rPr>
          <w:rFonts w:ascii="Palatino Linotype" w:hAnsi="Palatino Linotype"/>
        </w:rPr>
        <w:t>(</w:t>
      </w:r>
      <w:r w:rsidRPr="00C3413F">
        <w:rPr>
          <w:rFonts w:ascii="Palatino Linotype" w:hAnsi="Palatino Linotype"/>
        </w:rPr>
        <w:t>παρά τούς ὁρισμούς τῆς Εὐρωπαϊκῆς Ἑνώσεως καί τοῦ Εὐρωπαϊκοῦ Δικαστηρίου Ἀνθρωπίνων Δικαιωμάτων</w:t>
      </w:r>
      <w:r w:rsidR="007E19C7">
        <w:rPr>
          <w:rFonts w:ascii="Palatino Linotype" w:hAnsi="Palatino Linotype"/>
        </w:rPr>
        <w:t>)</w:t>
      </w:r>
      <w:r w:rsidRPr="00C3413F">
        <w:rPr>
          <w:rFonts w:ascii="Palatino Linotype" w:hAnsi="Palatino Linotype"/>
        </w:rPr>
        <w:t>,</w:t>
      </w:r>
      <w:r w:rsidR="00736FBB">
        <w:rPr>
          <w:rFonts w:ascii="Palatino Linotype" w:hAnsi="Palatino Linotype"/>
        </w:rPr>
        <w:t xml:space="preserve"> πού προ</w:t>
      </w:r>
      <w:r w:rsidR="007E19C7">
        <w:rPr>
          <w:rFonts w:ascii="Palatino Linotype" w:hAnsi="Palatino Linotype"/>
        </w:rPr>
        <w:t>ο</w:t>
      </w:r>
      <w:r w:rsidR="00736FBB">
        <w:rPr>
          <w:rFonts w:ascii="Palatino Linotype" w:hAnsi="Palatino Linotype"/>
        </w:rPr>
        <w:t>δοποιεῖ καί προοιωνίζει τό σφράγισμα τῆς Ἀποκαλύψεως, κατά τόν Ἅγιο Παΐσιο τόν Ἁγιορείτη,</w:t>
      </w:r>
      <w:r w:rsidRPr="00C3413F">
        <w:rPr>
          <w:rFonts w:ascii="Palatino Linotype" w:hAnsi="Palatino Linotype"/>
        </w:rPr>
        <w:t xml:space="preserve"> παραπέμπει σέ ἄλλες ἐποχές καί ἄλλα καθεστῶτα. </w:t>
      </w:r>
    </w:p>
    <w:p w14:paraId="56F6BBEA" w14:textId="3BC1A426" w:rsidR="00BD28B8" w:rsidRPr="00C3413F" w:rsidRDefault="00836668" w:rsidP="00A93950">
      <w:pPr>
        <w:ind w:left="-284" w:right="-1093" w:firstLine="284"/>
        <w:jc w:val="both"/>
        <w:rPr>
          <w:rFonts w:ascii="Palatino Linotype" w:hAnsi="Palatino Linotype"/>
        </w:rPr>
      </w:pPr>
      <w:r w:rsidRPr="00C3413F">
        <w:rPr>
          <w:rFonts w:ascii="Palatino Linotype" w:hAnsi="Palatino Linotype"/>
        </w:rPr>
        <w:t xml:space="preserve">Εὐχόμενος ἀπό καρδίας </w:t>
      </w:r>
      <w:r w:rsidR="00AB531B" w:rsidRPr="00C3413F">
        <w:rPr>
          <w:rFonts w:ascii="Palatino Linotype" w:hAnsi="Palatino Linotype"/>
        </w:rPr>
        <w:t xml:space="preserve">καλόν ἀγῶνα εἰς τό </w:t>
      </w:r>
      <w:r w:rsidR="00AB531B" w:rsidRPr="00736FBB">
        <w:rPr>
          <w:rFonts w:ascii="Palatino Linotype" w:hAnsi="Palatino Linotype"/>
          <w:b/>
          <w:bCs/>
          <w:i/>
          <w:iCs/>
        </w:rPr>
        <w:t>«στάδιον τῶν ἀρετῶν»</w:t>
      </w:r>
      <w:r w:rsidR="00AB531B" w:rsidRPr="00C3413F">
        <w:rPr>
          <w:rFonts w:ascii="Palatino Linotype" w:hAnsi="Palatino Linotype"/>
        </w:rPr>
        <w:t xml:space="preserve"> τῆς Ἁγίας καί Μεγάλης Τεσσαρακοστῆς μέ ἱερόν στόχον τήν σωτηρίαν τῆς ψυχῆς μας, τήν πάλη μέ </w:t>
      </w:r>
      <w:r w:rsidR="00BD28B8" w:rsidRPr="00C3413F">
        <w:rPr>
          <w:rFonts w:ascii="Palatino Linotype" w:hAnsi="Palatino Linotype"/>
        </w:rPr>
        <w:t>τόν παλαιόν ἄνθρωπον τῆς ἁμαρτίας καί τά ἐφάμαρτα πάθη μας καί τήν ἀπόκτησι</w:t>
      </w:r>
      <w:r w:rsidR="00736FBB">
        <w:rPr>
          <w:rFonts w:ascii="Palatino Linotype" w:hAnsi="Palatino Linotype"/>
        </w:rPr>
        <w:t>ν</w:t>
      </w:r>
      <w:r w:rsidR="00BD28B8" w:rsidRPr="00C3413F">
        <w:rPr>
          <w:rFonts w:ascii="Palatino Linotype" w:hAnsi="Palatino Linotype"/>
        </w:rPr>
        <w:t xml:space="preserve"> τοῦ θείου δώρου τῆς ἐν Χριστῷ ἐλευθερίας μας, διατελῶ,</w:t>
      </w:r>
    </w:p>
    <w:p w14:paraId="33F793FD" w14:textId="77777777" w:rsidR="00C3413F" w:rsidRPr="00C3413F" w:rsidRDefault="00BD28B8" w:rsidP="00C3413F">
      <w:pPr>
        <w:ind w:left="-284" w:right="-1093"/>
        <w:jc w:val="center"/>
        <w:rPr>
          <w:rFonts w:ascii="Palatino Linotype" w:hAnsi="Palatino Linotype"/>
        </w:rPr>
      </w:pPr>
      <w:r w:rsidRPr="00C3413F">
        <w:rPr>
          <w:rFonts w:ascii="Palatino Linotype" w:hAnsi="Palatino Linotype"/>
        </w:rPr>
        <w:t>Μετά πατρικῶν εὐχῶν καί εὐλογιῶν</w:t>
      </w:r>
    </w:p>
    <w:p w14:paraId="5814ACDC" w14:textId="63B62EB6" w:rsidR="00C3413F" w:rsidRDefault="00C3413F" w:rsidP="00A93950">
      <w:pPr>
        <w:ind w:left="-284" w:right="-1093"/>
        <w:jc w:val="center"/>
        <w:rPr>
          <w:rFonts w:ascii="Genesis-Bold" w:hAnsi="Genesis-Bold"/>
          <w:b/>
          <w:bCs/>
        </w:rPr>
      </w:pPr>
      <w:r w:rsidRPr="00C3413F">
        <w:rPr>
          <w:rFonts w:ascii="Genesis-Bold" w:hAnsi="Genesis-Bold"/>
          <w:b/>
          <w:bCs/>
        </w:rPr>
        <w:t>Ὁ Μητροπολίτης</w:t>
      </w:r>
    </w:p>
    <w:p w14:paraId="6C7CC750" w14:textId="77777777" w:rsidR="00736FBB" w:rsidRPr="00C3413F" w:rsidRDefault="00736FBB" w:rsidP="007E19C7">
      <w:pPr>
        <w:ind w:right="-1093"/>
        <w:rPr>
          <w:rFonts w:ascii="Genesis-Bold" w:hAnsi="Genesis-Bold"/>
          <w:b/>
          <w:bCs/>
        </w:rPr>
      </w:pPr>
    </w:p>
    <w:p w14:paraId="78F6C56A" w14:textId="77777777" w:rsidR="00A93950" w:rsidRDefault="00C3413F" w:rsidP="00A93950">
      <w:pPr>
        <w:ind w:left="-284" w:right="-1093"/>
        <w:jc w:val="center"/>
        <w:rPr>
          <w:rFonts w:ascii="Genesis-Bold" w:hAnsi="Genesis-Bold" w:cs="Genesis-Bold"/>
          <w:b/>
          <w:bCs/>
        </w:rPr>
      </w:pPr>
      <w:r w:rsidRPr="00C3413F">
        <w:rPr>
          <w:rFonts w:ascii="Courier New" w:hAnsi="Courier New" w:cs="Courier New"/>
          <w:b/>
          <w:bCs/>
        </w:rPr>
        <w:t>†</w:t>
      </w:r>
      <w:r w:rsidRPr="00C3413F">
        <w:rPr>
          <w:rFonts w:ascii="Genesis-Bold" w:hAnsi="Genesis-Bold" w:cs="Genesis-Bold"/>
          <w:b/>
          <w:bCs/>
        </w:rPr>
        <w:t>Ὁ</w:t>
      </w:r>
      <w:r w:rsidRPr="00C3413F">
        <w:rPr>
          <w:rFonts w:ascii="Genesis-Bold" w:hAnsi="Genesis-Bold"/>
          <w:b/>
          <w:bCs/>
        </w:rPr>
        <w:t xml:space="preserve"> </w:t>
      </w:r>
      <w:r w:rsidRPr="00C3413F">
        <w:rPr>
          <w:rFonts w:ascii="Genesis-Bold" w:hAnsi="Genesis-Bold" w:cs="Genesis-Bold"/>
          <w:b/>
          <w:bCs/>
        </w:rPr>
        <w:t>Κυθήρων</w:t>
      </w:r>
      <w:r w:rsidRPr="00C3413F">
        <w:rPr>
          <w:rFonts w:ascii="Genesis-Bold" w:hAnsi="Genesis-Bold"/>
          <w:b/>
          <w:bCs/>
        </w:rPr>
        <w:t xml:space="preserve"> &amp; </w:t>
      </w:r>
      <w:r w:rsidRPr="00C3413F">
        <w:rPr>
          <w:rFonts w:ascii="Genesis-Bold" w:hAnsi="Genesis-Bold" w:cs="Genesis-Bold"/>
          <w:b/>
          <w:bCs/>
        </w:rPr>
        <w:t>Ἀντικυθήρων</w:t>
      </w:r>
      <w:r w:rsidRPr="00C3413F">
        <w:rPr>
          <w:rFonts w:ascii="Genesis-Bold" w:hAnsi="Genesis-Bold"/>
          <w:b/>
          <w:bCs/>
        </w:rPr>
        <w:t xml:space="preserve"> </w:t>
      </w:r>
      <w:r w:rsidRPr="00C3413F">
        <w:rPr>
          <w:rFonts w:ascii="Genesis-Bold" w:hAnsi="Genesis-Bold" w:cs="Genesis-Bold"/>
          <w:b/>
          <w:bCs/>
        </w:rPr>
        <w:t>Σεραφείμ</w:t>
      </w:r>
    </w:p>
    <w:p w14:paraId="03FD95E7" w14:textId="77777777" w:rsidR="009C2FDF" w:rsidRDefault="009C2FDF" w:rsidP="00C3413F">
      <w:pPr>
        <w:ind w:left="-284" w:right="-1093"/>
        <w:contextualSpacing/>
        <w:jc w:val="center"/>
        <w:rPr>
          <w:rFonts w:ascii="Genesis-Bold" w:hAnsi="Genesis-Bold"/>
          <w:b/>
          <w:bCs/>
          <w:sz w:val="22"/>
          <w:szCs w:val="22"/>
        </w:rPr>
      </w:pPr>
    </w:p>
    <w:p w14:paraId="49385928" w14:textId="77777777" w:rsidR="00736FBB" w:rsidRDefault="00736FBB" w:rsidP="00C3413F">
      <w:pPr>
        <w:ind w:left="-284" w:right="-1093"/>
        <w:contextualSpacing/>
        <w:jc w:val="center"/>
        <w:rPr>
          <w:rFonts w:ascii="Cambria" w:hAnsi="Cambria" w:cs="Tahoma"/>
          <w:b/>
        </w:rPr>
      </w:pPr>
    </w:p>
    <w:p w14:paraId="61E4EDD8" w14:textId="4D6DAFC9" w:rsidR="00C40F6E" w:rsidRPr="00C40F6E" w:rsidRDefault="00C40F6E" w:rsidP="00C3413F">
      <w:pPr>
        <w:ind w:left="-284" w:right="-1093"/>
        <w:contextualSpacing/>
        <w:jc w:val="center"/>
        <w:rPr>
          <w:rFonts w:ascii="Palatino Linotype" w:hAnsi="Palatino Linotype"/>
        </w:rPr>
      </w:pPr>
      <w:r w:rsidRPr="00C40F6E">
        <w:rPr>
          <w:rFonts w:ascii="Cambria" w:hAnsi="Cambria" w:cs="Tahoma"/>
          <w:b/>
        </w:rPr>
        <w:t xml:space="preserve">Πρόγραμμα Πνευματικῶν – Ἐξομολόγων διά τήν τέλεσιν </w:t>
      </w:r>
      <w:r w:rsidRPr="00C40F6E">
        <w:rPr>
          <w:rFonts w:ascii="Cambria" w:hAnsi="Cambria" w:cs="Tahoma"/>
          <w:b/>
        </w:rPr>
        <w:br/>
        <w:t xml:space="preserve">τοῦ Ἱεροῦ Μυστηρίου τῆς Μετανοίας καί Ἐξομολογήσεως, </w:t>
      </w:r>
      <w:r w:rsidRPr="00C40F6E">
        <w:rPr>
          <w:rFonts w:ascii="Cambria" w:hAnsi="Cambria" w:cs="Tahoma"/>
          <w:b/>
        </w:rPr>
        <w:br/>
        <w:t xml:space="preserve">κατά τήν περίοδον τῆς νηστείας </w:t>
      </w:r>
      <w:r w:rsidRPr="00C40F6E">
        <w:rPr>
          <w:rFonts w:ascii="Cambria" w:hAnsi="Cambria" w:cs="Tahoma"/>
          <w:b/>
        </w:rPr>
        <w:br/>
        <w:t>τῆς Ἁγίας καί Μεγάλης Τεσσαρακοστῆς.</w:t>
      </w:r>
    </w:p>
    <w:p w14:paraId="26855368" w14:textId="77777777" w:rsidR="00C40F6E" w:rsidRPr="00C40F6E" w:rsidRDefault="00C40F6E" w:rsidP="00C3413F">
      <w:pPr>
        <w:ind w:left="-284" w:right="-1093"/>
        <w:contextualSpacing/>
        <w:jc w:val="center"/>
        <w:rPr>
          <w:rFonts w:ascii="Cambria" w:eastAsia="Calibri" w:hAnsi="Cambria"/>
          <w:b/>
          <w:bCs/>
        </w:rPr>
      </w:pPr>
    </w:p>
    <w:p w14:paraId="63DD91C0" w14:textId="77777777" w:rsidR="00C40F6E" w:rsidRPr="00C40F6E" w:rsidRDefault="00C40F6E" w:rsidP="009C2FDF">
      <w:pPr>
        <w:numPr>
          <w:ilvl w:val="0"/>
          <w:numId w:val="1"/>
        </w:numPr>
        <w:ind w:left="567" w:right="41" w:firstLine="0"/>
        <w:contextualSpacing/>
        <w:jc w:val="both"/>
        <w:rPr>
          <w:rFonts w:ascii="Palatino Linotype" w:hAnsi="Palatino Linotype" w:cs="Tahoma"/>
        </w:rPr>
      </w:pPr>
      <w:r w:rsidRPr="00C40F6E">
        <w:rPr>
          <w:rFonts w:ascii="Palatino Linotype" w:hAnsi="Palatino Linotype" w:cs="Tahoma"/>
          <w:b/>
          <w:i/>
          <w:u w:val="single"/>
        </w:rPr>
        <w:t>Σεβ. Μητροπολίτης κ.Σεραφείμ :</w:t>
      </w:r>
      <w:r w:rsidRPr="00C40F6E">
        <w:rPr>
          <w:rFonts w:ascii="Palatino Linotype" w:hAnsi="Palatino Linotype" w:cs="Tahoma"/>
        </w:rPr>
        <w:t xml:space="preserve"> ὅπου δεήσει (κατόπιν τηλεφωνικῆς συνεννοήσεως) καί εἰς Ἀντικύθηρα.</w:t>
      </w:r>
    </w:p>
    <w:p w14:paraId="462D4BD7" w14:textId="77777777" w:rsidR="00C40F6E" w:rsidRPr="00C40F6E" w:rsidRDefault="00C40F6E" w:rsidP="009C2FDF">
      <w:pPr>
        <w:ind w:left="567" w:right="41"/>
        <w:contextualSpacing/>
        <w:jc w:val="both"/>
        <w:rPr>
          <w:rFonts w:ascii="Palatino Linotype" w:hAnsi="Palatino Linotype" w:cs="Tahoma"/>
        </w:rPr>
      </w:pPr>
    </w:p>
    <w:p w14:paraId="52C34FD2" w14:textId="4EA2995C" w:rsidR="00C40F6E" w:rsidRPr="00C40F6E" w:rsidRDefault="00C40F6E" w:rsidP="009C2FDF">
      <w:pPr>
        <w:numPr>
          <w:ilvl w:val="0"/>
          <w:numId w:val="1"/>
        </w:numPr>
        <w:ind w:left="567" w:right="41" w:firstLine="0"/>
        <w:contextualSpacing/>
        <w:jc w:val="both"/>
        <w:rPr>
          <w:rFonts w:ascii="Palatino Linotype" w:hAnsi="Palatino Linotype" w:cs="Tahoma"/>
        </w:rPr>
      </w:pPr>
      <w:r w:rsidRPr="00C40F6E">
        <w:rPr>
          <w:rFonts w:ascii="Palatino Linotype" w:hAnsi="Palatino Linotype" w:cs="Tahoma"/>
          <w:b/>
          <w:i/>
          <w:u w:val="single"/>
        </w:rPr>
        <w:t>Ἀρχιμ. π. Πέτρος Κασιμάτης :</w:t>
      </w:r>
      <w:r w:rsidRPr="00C40F6E">
        <w:rPr>
          <w:rFonts w:ascii="Palatino Linotype" w:hAnsi="Palatino Linotype" w:cs="Tahoma"/>
        </w:rPr>
        <w:t xml:space="preserve"> εἰς Ἱ. Μονήν Ἁγ.Θεοδώρου Ἀρωνιαδίκων, Μυλοπόταμον, Ἀραίους</w:t>
      </w:r>
      <w:r w:rsidR="00736FBB">
        <w:rPr>
          <w:rFonts w:ascii="Palatino Linotype" w:hAnsi="Palatino Linotype" w:cs="Tahoma"/>
        </w:rPr>
        <w:t>, Κυπριωτιάνικα</w:t>
      </w:r>
      <w:r w:rsidRPr="00C40F6E">
        <w:rPr>
          <w:rFonts w:ascii="Palatino Linotype" w:hAnsi="Palatino Linotype" w:cs="Tahoma"/>
        </w:rPr>
        <w:t xml:space="preserve"> καί Δρυμῶνα.</w:t>
      </w:r>
    </w:p>
    <w:p w14:paraId="29DA0787" w14:textId="77777777" w:rsidR="00C40F6E" w:rsidRPr="00C40F6E" w:rsidRDefault="00C40F6E" w:rsidP="009C2FDF">
      <w:pPr>
        <w:ind w:left="567" w:right="41"/>
        <w:contextualSpacing/>
        <w:jc w:val="both"/>
        <w:rPr>
          <w:rFonts w:ascii="Palatino Linotype" w:hAnsi="Palatino Linotype" w:cs="Tahoma"/>
        </w:rPr>
      </w:pPr>
    </w:p>
    <w:p w14:paraId="2C5F9086" w14:textId="77777777" w:rsidR="00C40F6E" w:rsidRPr="00C40F6E" w:rsidRDefault="00C40F6E" w:rsidP="009C2FDF">
      <w:pPr>
        <w:numPr>
          <w:ilvl w:val="0"/>
          <w:numId w:val="1"/>
        </w:numPr>
        <w:ind w:left="567" w:right="41" w:firstLine="0"/>
        <w:contextualSpacing/>
        <w:jc w:val="both"/>
        <w:rPr>
          <w:rFonts w:ascii="Palatino Linotype" w:hAnsi="Palatino Linotype" w:cs="Tahoma"/>
        </w:rPr>
      </w:pPr>
      <w:r w:rsidRPr="00C40F6E">
        <w:rPr>
          <w:rFonts w:ascii="Palatino Linotype" w:hAnsi="Palatino Linotype" w:cs="Tahoma"/>
          <w:b/>
          <w:i/>
          <w:u w:val="single"/>
        </w:rPr>
        <w:t>Ἀρχιμ. π. Φρουμέντιος Δημητρίου:</w:t>
      </w:r>
      <w:r w:rsidRPr="00C40F6E">
        <w:rPr>
          <w:rFonts w:ascii="Palatino Linotype" w:hAnsi="Palatino Linotype" w:cs="Tahoma"/>
        </w:rPr>
        <w:t xml:space="preserve"> εἰς Χώραν, Στραπόδι, Καψάλι, Φράτσια.</w:t>
      </w:r>
    </w:p>
    <w:p w14:paraId="69382D48" w14:textId="77777777" w:rsidR="00C40F6E" w:rsidRPr="00C40F6E" w:rsidRDefault="00C40F6E" w:rsidP="009C2FDF">
      <w:pPr>
        <w:ind w:left="567" w:right="41"/>
        <w:contextualSpacing/>
        <w:jc w:val="both"/>
        <w:rPr>
          <w:rFonts w:ascii="Palatino Linotype" w:hAnsi="Palatino Linotype" w:cs="Tahoma"/>
        </w:rPr>
      </w:pPr>
    </w:p>
    <w:p w14:paraId="2B2E23BC" w14:textId="2619F061" w:rsidR="00C40F6E" w:rsidRPr="0082178B" w:rsidRDefault="00C40F6E" w:rsidP="0082178B">
      <w:pPr>
        <w:numPr>
          <w:ilvl w:val="0"/>
          <w:numId w:val="1"/>
        </w:numPr>
        <w:ind w:left="567" w:right="41" w:firstLine="0"/>
        <w:contextualSpacing/>
        <w:jc w:val="both"/>
        <w:rPr>
          <w:rFonts w:ascii="Palatino Linotype" w:hAnsi="Palatino Linotype" w:cs="Tahoma"/>
        </w:rPr>
      </w:pPr>
      <w:r w:rsidRPr="0082178B">
        <w:rPr>
          <w:rFonts w:ascii="Palatino Linotype" w:hAnsi="Palatino Linotype" w:cs="Tahoma"/>
          <w:b/>
          <w:i/>
          <w:u w:val="single"/>
        </w:rPr>
        <w:t>Ἀρχιμ. π. Πέτρος Σκλᾶβος :</w:t>
      </w:r>
      <w:r w:rsidRPr="0082178B">
        <w:rPr>
          <w:rFonts w:ascii="Palatino Linotype" w:hAnsi="Palatino Linotype" w:cs="Tahoma"/>
        </w:rPr>
        <w:t xml:space="preserve"> εἰς </w:t>
      </w:r>
      <w:r w:rsidR="00736FBB" w:rsidRPr="0082178B">
        <w:rPr>
          <w:rFonts w:ascii="Palatino Linotype" w:hAnsi="Palatino Linotype" w:cs="Tahoma"/>
        </w:rPr>
        <w:t>Καρβουνάδες, Κεραμωτόν, Ἀλεξανδράδες</w:t>
      </w:r>
      <w:r w:rsidR="0082178B" w:rsidRPr="0082178B">
        <w:rPr>
          <w:rFonts w:ascii="Palatino Linotype" w:hAnsi="Palatino Linotype" w:cs="Tahoma"/>
        </w:rPr>
        <w:t>, Πιτσινιάνικα, Καλησπεριάνικα,</w:t>
      </w:r>
      <w:r w:rsidR="0082178B">
        <w:rPr>
          <w:rFonts w:ascii="Palatino Linotype" w:hAnsi="Palatino Linotype" w:cs="Tahoma"/>
        </w:rPr>
        <w:t xml:space="preserve"> </w:t>
      </w:r>
      <w:r w:rsidRPr="0082178B">
        <w:rPr>
          <w:rFonts w:ascii="Palatino Linotype" w:hAnsi="Palatino Linotype" w:cs="Tahoma"/>
        </w:rPr>
        <w:t>Καλοκαιρινές, Κατούνι, Τραβασαριάνικα.</w:t>
      </w:r>
    </w:p>
    <w:p w14:paraId="241DB173" w14:textId="77777777" w:rsidR="00C40F6E" w:rsidRPr="00C40F6E" w:rsidRDefault="00C40F6E" w:rsidP="009C2FDF">
      <w:pPr>
        <w:ind w:left="567" w:right="41"/>
        <w:contextualSpacing/>
        <w:rPr>
          <w:rFonts w:ascii="Palatino Linotype" w:hAnsi="Palatino Linotype" w:cs="Tahoma"/>
        </w:rPr>
      </w:pPr>
    </w:p>
    <w:p w14:paraId="05A6E6D1" w14:textId="77777777" w:rsidR="0082178B" w:rsidRDefault="00C40F6E" w:rsidP="009C2FDF">
      <w:pPr>
        <w:numPr>
          <w:ilvl w:val="0"/>
          <w:numId w:val="1"/>
        </w:numPr>
        <w:ind w:left="567" w:right="41" w:firstLine="0"/>
        <w:contextualSpacing/>
        <w:jc w:val="both"/>
        <w:rPr>
          <w:rFonts w:ascii="Palatino Linotype" w:hAnsi="Palatino Linotype" w:cs="Tahoma"/>
        </w:rPr>
      </w:pPr>
      <w:r w:rsidRPr="00736FBB">
        <w:rPr>
          <w:rFonts w:ascii="Palatino Linotype" w:hAnsi="Palatino Linotype" w:cs="Tahoma"/>
          <w:b/>
          <w:i/>
          <w:u w:val="single"/>
        </w:rPr>
        <w:t>Ἀρχιμ. π. Παῦλος Δημητρακόπουλος :</w:t>
      </w:r>
      <w:r w:rsidRPr="00736FBB">
        <w:rPr>
          <w:rFonts w:ascii="Palatino Linotype" w:hAnsi="Palatino Linotype" w:cs="Tahoma"/>
        </w:rPr>
        <w:t xml:space="preserve"> εἰς </w:t>
      </w:r>
      <w:r w:rsidR="00736FBB" w:rsidRPr="00736FBB">
        <w:rPr>
          <w:rFonts w:ascii="Palatino Linotype" w:hAnsi="Palatino Linotype" w:cs="Tahoma"/>
        </w:rPr>
        <w:t>Ἱ</w:t>
      </w:r>
      <w:r w:rsidR="0082178B">
        <w:rPr>
          <w:rFonts w:ascii="Palatino Linotype" w:hAnsi="Palatino Linotype" w:cs="Tahoma"/>
        </w:rPr>
        <w:t>εράν</w:t>
      </w:r>
      <w:r w:rsidR="00736FBB" w:rsidRPr="00736FBB">
        <w:rPr>
          <w:rFonts w:ascii="Palatino Linotype" w:hAnsi="Palatino Linotype" w:cs="Tahoma"/>
        </w:rPr>
        <w:t xml:space="preserve"> Μονήν Παναγίας Μυρτιδι</w:t>
      </w:r>
      <w:r w:rsidR="0082178B">
        <w:rPr>
          <w:rFonts w:ascii="Palatino Linotype" w:hAnsi="Palatino Linotype" w:cs="Tahoma"/>
        </w:rPr>
        <w:t>ώ</w:t>
      </w:r>
      <w:r w:rsidR="00736FBB" w:rsidRPr="00736FBB">
        <w:rPr>
          <w:rFonts w:ascii="Palatino Linotype" w:hAnsi="Palatino Linotype" w:cs="Tahoma"/>
        </w:rPr>
        <w:t>τ</w:t>
      </w:r>
      <w:r w:rsidR="0082178B">
        <w:rPr>
          <w:rFonts w:ascii="Palatino Linotype" w:hAnsi="Palatino Linotype" w:cs="Tahoma"/>
        </w:rPr>
        <w:t>ι</w:t>
      </w:r>
      <w:r w:rsidR="00736FBB" w:rsidRPr="00736FBB">
        <w:rPr>
          <w:rFonts w:ascii="Palatino Linotype" w:hAnsi="Palatino Linotype" w:cs="Tahoma"/>
        </w:rPr>
        <w:t>σσ</w:t>
      </w:r>
      <w:r w:rsidR="0082178B">
        <w:rPr>
          <w:rFonts w:ascii="Palatino Linotype" w:hAnsi="Palatino Linotype" w:cs="Tahoma"/>
        </w:rPr>
        <w:t>α</w:t>
      </w:r>
      <w:r w:rsidR="00736FBB" w:rsidRPr="00736FBB">
        <w:rPr>
          <w:rFonts w:ascii="Palatino Linotype" w:hAnsi="Palatino Linotype" w:cs="Tahoma"/>
        </w:rPr>
        <w:t>ς.</w:t>
      </w:r>
    </w:p>
    <w:p w14:paraId="3F055D69" w14:textId="2CED4562" w:rsidR="00C40F6E" w:rsidRPr="00736FBB" w:rsidRDefault="00C40F6E" w:rsidP="0082178B">
      <w:pPr>
        <w:ind w:right="41"/>
        <w:contextualSpacing/>
        <w:jc w:val="both"/>
        <w:rPr>
          <w:rFonts w:ascii="Palatino Linotype" w:hAnsi="Palatino Linotype" w:cs="Tahoma"/>
        </w:rPr>
      </w:pPr>
    </w:p>
    <w:p w14:paraId="4BDD65A7" w14:textId="023199EE" w:rsidR="00C40F6E" w:rsidRPr="00C40F6E" w:rsidRDefault="00C40F6E" w:rsidP="009C2FDF">
      <w:pPr>
        <w:numPr>
          <w:ilvl w:val="0"/>
          <w:numId w:val="1"/>
        </w:numPr>
        <w:ind w:left="567" w:right="41" w:firstLine="0"/>
        <w:contextualSpacing/>
        <w:jc w:val="both"/>
        <w:rPr>
          <w:rFonts w:ascii="Palatino Linotype" w:hAnsi="Palatino Linotype" w:cs="Tahoma"/>
        </w:rPr>
      </w:pPr>
      <w:r w:rsidRPr="00C40F6E">
        <w:rPr>
          <w:rFonts w:ascii="Palatino Linotype" w:hAnsi="Palatino Linotype" w:cs="Tahoma"/>
          <w:b/>
          <w:i/>
          <w:u w:val="single"/>
        </w:rPr>
        <w:t>π. Παναγιώτης Μεγαλοκονόμος :</w:t>
      </w:r>
      <w:r w:rsidRPr="00C40F6E">
        <w:rPr>
          <w:rFonts w:ascii="Palatino Linotype" w:hAnsi="Palatino Linotype" w:cs="Tahoma"/>
        </w:rPr>
        <w:t xml:space="preserve"> εἰς Ἱ. Μονήν Ἁγίας Ἐλέσης, Ἅγιον Ἠλίαν, Κοντολιάνικα, Φατσάδικα, Ἄνω Λιβάδι, Κάτω Λιβάδι καί Κάλαμον.</w:t>
      </w:r>
    </w:p>
    <w:p w14:paraId="07918FB6" w14:textId="77777777" w:rsidR="00C40F6E" w:rsidRPr="00C40F6E" w:rsidRDefault="00C40F6E" w:rsidP="009C2FDF">
      <w:pPr>
        <w:ind w:left="567" w:right="41"/>
        <w:contextualSpacing/>
        <w:jc w:val="both"/>
        <w:rPr>
          <w:rFonts w:ascii="Palatino Linotype" w:hAnsi="Palatino Linotype" w:cs="Tahoma"/>
        </w:rPr>
      </w:pPr>
    </w:p>
    <w:p w14:paraId="7642FD00" w14:textId="03EA0323" w:rsidR="00C40F6E" w:rsidRPr="00C40F6E" w:rsidRDefault="00C40F6E" w:rsidP="009C2FDF">
      <w:pPr>
        <w:numPr>
          <w:ilvl w:val="0"/>
          <w:numId w:val="1"/>
        </w:numPr>
        <w:ind w:left="567" w:right="41" w:firstLine="0"/>
        <w:contextualSpacing/>
        <w:jc w:val="both"/>
        <w:rPr>
          <w:rFonts w:ascii="Palatino Linotype" w:hAnsi="Palatino Linotype" w:cs="Tahoma"/>
        </w:rPr>
      </w:pPr>
      <w:r w:rsidRPr="00C40F6E">
        <w:rPr>
          <w:rFonts w:ascii="Palatino Linotype" w:hAnsi="Palatino Linotype" w:cs="Tahoma"/>
          <w:b/>
          <w:i/>
          <w:u w:val="single"/>
        </w:rPr>
        <w:t>π. Πέτρος Μαριᾶτος :</w:t>
      </w:r>
      <w:r w:rsidRPr="00C40F6E">
        <w:rPr>
          <w:rFonts w:ascii="Palatino Linotype" w:hAnsi="Palatino Linotype" w:cs="Tahoma"/>
        </w:rPr>
        <w:t xml:space="preserve"> εἰς Ποταμόν, Τριφυλλιάνικα, Αὐλέμωνα, Μητᾶτα καί Βιαράδικα.</w:t>
      </w:r>
    </w:p>
    <w:p w14:paraId="02F0D893" w14:textId="77777777" w:rsidR="00C40F6E" w:rsidRPr="00C40F6E" w:rsidRDefault="00C40F6E" w:rsidP="009C2FDF">
      <w:pPr>
        <w:ind w:left="567" w:right="41"/>
        <w:contextualSpacing/>
        <w:jc w:val="both"/>
        <w:rPr>
          <w:rFonts w:ascii="Palatino Linotype" w:hAnsi="Palatino Linotype" w:cs="Tahoma"/>
        </w:rPr>
      </w:pPr>
    </w:p>
    <w:p w14:paraId="6CB11E58" w14:textId="6802CC57" w:rsidR="00C40F6E" w:rsidRPr="00C40F6E" w:rsidRDefault="00C40F6E" w:rsidP="009C2FDF">
      <w:pPr>
        <w:numPr>
          <w:ilvl w:val="0"/>
          <w:numId w:val="1"/>
        </w:numPr>
        <w:ind w:left="567" w:right="41" w:firstLine="0"/>
        <w:contextualSpacing/>
        <w:jc w:val="both"/>
        <w:rPr>
          <w:rFonts w:ascii="Palatino Linotype" w:hAnsi="Palatino Linotype" w:cs="Tahoma"/>
        </w:rPr>
      </w:pPr>
      <w:r w:rsidRPr="00C40F6E">
        <w:rPr>
          <w:rFonts w:ascii="Palatino Linotype" w:hAnsi="Palatino Linotype" w:cs="Tahoma"/>
          <w:b/>
          <w:i/>
          <w:u w:val="single"/>
        </w:rPr>
        <w:t>π. Παναγιώτης Διακόπουλος :</w:t>
      </w:r>
      <w:r w:rsidRPr="00C40F6E">
        <w:rPr>
          <w:rFonts w:ascii="Palatino Linotype" w:hAnsi="Palatino Linotype" w:cs="Tahoma"/>
        </w:rPr>
        <w:t xml:space="preserve"> εἰς Ἁγίαν Πελαγίαν, Καραβᾶν, Φριλιγκιάνικα, Καστρισιάνικα, Λογοθετιάνικα</w:t>
      </w:r>
      <w:r w:rsidR="0082178B">
        <w:rPr>
          <w:rFonts w:ascii="Palatino Linotype" w:hAnsi="Palatino Linotype" w:cs="Tahoma"/>
        </w:rPr>
        <w:t xml:space="preserve"> καί Διακόφτι</w:t>
      </w:r>
      <w:r w:rsidRPr="00C40F6E">
        <w:rPr>
          <w:rFonts w:ascii="Palatino Linotype" w:hAnsi="Palatino Linotype" w:cs="Tahoma"/>
        </w:rPr>
        <w:t>.</w:t>
      </w:r>
    </w:p>
    <w:p w14:paraId="61E616D9" w14:textId="77777777" w:rsidR="00C40F6E" w:rsidRPr="00C40F6E" w:rsidRDefault="00C40F6E" w:rsidP="009C2FDF">
      <w:pPr>
        <w:ind w:left="567" w:right="41"/>
        <w:contextualSpacing/>
        <w:jc w:val="both"/>
        <w:rPr>
          <w:rFonts w:ascii="Palatino Linotype" w:hAnsi="Palatino Linotype" w:cs="Tahoma"/>
        </w:rPr>
      </w:pPr>
    </w:p>
    <w:p w14:paraId="5C9D829A" w14:textId="77777777" w:rsidR="00C40F6E" w:rsidRPr="00C40F6E" w:rsidRDefault="00C40F6E" w:rsidP="009C2FDF">
      <w:pPr>
        <w:ind w:right="41"/>
        <w:contextualSpacing/>
        <w:rPr>
          <w:rFonts w:ascii="Palatino Linotype" w:hAnsi="Palatino Linotype"/>
        </w:rPr>
      </w:pPr>
    </w:p>
    <w:p w14:paraId="4F102D64" w14:textId="7DDD6B15" w:rsidR="00C40F6E" w:rsidRPr="00C40F6E" w:rsidRDefault="00C40F6E" w:rsidP="0082178B">
      <w:pPr>
        <w:tabs>
          <w:tab w:val="left" w:pos="993"/>
        </w:tabs>
        <w:ind w:left="567" w:right="41" w:firstLine="851"/>
        <w:jc w:val="both"/>
        <w:rPr>
          <w:rFonts w:ascii="Palatino Linotype" w:hAnsi="Palatino Linotype" w:cs="Tahoma"/>
          <w:b/>
          <w:color w:val="000000"/>
        </w:rPr>
      </w:pPr>
      <w:r w:rsidRPr="00C40F6E">
        <w:rPr>
          <w:rFonts w:ascii="Palatino Linotype" w:hAnsi="Palatino Linotype" w:cs="Tahoma"/>
          <w:b/>
          <w:color w:val="000000"/>
        </w:rPr>
        <w:t>Παρακαλοῦνται οἱ Παν/τοι καί Αἰδ/τοι Ἐφημέριοι, ἐν συνεννοήσει μέ τούς ἐν τῇ συνημμένῃ καταστάσει ὁριζομένους ἁγίους Πνευματικούς, νά ἀνακοινώσουν εἰς τό Ποίμνιόν τους τήν ἀκριβῆ ἡμερομηνίαν καί τήν ὥραν ἐνάρξεως τῆς Ἐξομολογήσεως καί νά παρακαλέσουν διακριτικῶς τούς ἐνορίτες των νά προσέλθουν εἰς τό φερέσβιον αὐτό Ἱερόν Μυστήριον.</w:t>
      </w:r>
    </w:p>
    <w:p w14:paraId="3AAA438C" w14:textId="77777777" w:rsidR="00C40F6E" w:rsidRPr="00C40F6E" w:rsidRDefault="00C40F6E" w:rsidP="0082178B">
      <w:pPr>
        <w:ind w:left="-284" w:right="41"/>
        <w:jc w:val="right"/>
        <w:rPr>
          <w:rFonts w:ascii="Cambria" w:hAnsi="Cambria" w:cs="Tahoma"/>
          <w:b/>
          <w:color w:val="000000"/>
        </w:rPr>
      </w:pPr>
      <w:r w:rsidRPr="00C40F6E">
        <w:rPr>
          <w:rFonts w:ascii="Cambria" w:hAnsi="Cambria" w:cs="Tahoma"/>
          <w:b/>
          <w:color w:val="000000"/>
        </w:rPr>
        <w:t>† Ὁ Κ.Σ.</w:t>
      </w:r>
    </w:p>
    <w:p w14:paraId="30EE331E" w14:textId="77777777" w:rsidR="00C40F6E" w:rsidRPr="00C40F6E" w:rsidRDefault="00C40F6E" w:rsidP="0082178B">
      <w:pPr>
        <w:spacing w:after="160" w:line="259" w:lineRule="auto"/>
        <w:ind w:left="-284" w:right="41"/>
        <w:rPr>
          <w:rFonts w:ascii="Palatino Linotype" w:hAnsi="Palatino Linotype"/>
        </w:rPr>
      </w:pPr>
    </w:p>
    <w:p w14:paraId="3D2BD6E5" w14:textId="77777777" w:rsidR="00C40F6E" w:rsidRDefault="00C40F6E" w:rsidP="0082178B">
      <w:pPr>
        <w:ind w:right="41"/>
        <w:jc w:val="both"/>
        <w:rPr>
          <w:rFonts w:ascii="Genesis-Bold" w:hAnsi="Genesis-Bold"/>
          <w:b/>
          <w:bCs/>
        </w:rPr>
      </w:pPr>
    </w:p>
    <w:p w14:paraId="0D4F186E" w14:textId="77777777" w:rsidR="00736FBB" w:rsidRDefault="00736FBB" w:rsidP="0082178B">
      <w:pPr>
        <w:ind w:right="41"/>
        <w:jc w:val="both"/>
        <w:rPr>
          <w:rFonts w:ascii="Genesis-Bold" w:hAnsi="Genesis-Bold"/>
          <w:b/>
          <w:bCs/>
        </w:rPr>
      </w:pPr>
    </w:p>
    <w:p w14:paraId="0CA2A169" w14:textId="77777777" w:rsidR="00736FBB" w:rsidRPr="00C40F6E" w:rsidRDefault="00736FBB" w:rsidP="0082178B">
      <w:pPr>
        <w:ind w:right="41"/>
        <w:jc w:val="both"/>
        <w:rPr>
          <w:rFonts w:ascii="Genesis-Bold" w:hAnsi="Genesis-Bold"/>
          <w:b/>
          <w:bCs/>
        </w:rPr>
      </w:pPr>
    </w:p>
    <w:p w14:paraId="3E07E24D" w14:textId="714BA1A3" w:rsidR="00736FBB" w:rsidRPr="00736FBB" w:rsidRDefault="00736FBB" w:rsidP="0082178B">
      <w:pPr>
        <w:ind w:left="567" w:right="41" w:firstLine="709"/>
        <w:jc w:val="both"/>
        <w:rPr>
          <w:rFonts w:ascii="Palatino Linotype" w:hAnsi="Palatino Linotype"/>
        </w:rPr>
      </w:pPr>
      <w:r w:rsidRPr="00736FBB">
        <w:rPr>
          <w:rFonts w:ascii="Genesis-Bold" w:hAnsi="Genesis-Bold"/>
          <w:b/>
          <w:bCs/>
        </w:rPr>
        <w:t>Υ/Γ</w:t>
      </w:r>
      <w:r w:rsidRPr="00736FBB">
        <w:rPr>
          <w:rFonts w:ascii="Palatino Linotype" w:hAnsi="Palatino Linotype"/>
        </w:rPr>
        <w:t xml:space="preserve"> Ἡ παροῦσα Ἐγκύκλιος νά ἀναγνωσθῇ εὐκρινῶς κατά τήν Θείαν Λειτουργίαν τῆς Κυριακῆς τῆς Τυρινῆς, ἀντί Θείου Κηρύγματος.</w:t>
      </w:r>
    </w:p>
    <w:p w14:paraId="6C3900E9" w14:textId="77777777" w:rsidR="00364DA5" w:rsidRPr="00C3413F" w:rsidRDefault="00364DA5" w:rsidP="00C3413F">
      <w:pPr>
        <w:ind w:left="-284" w:right="-1093"/>
      </w:pPr>
    </w:p>
    <w:sectPr w:rsidR="00364DA5" w:rsidRPr="00C3413F" w:rsidSect="00A93950">
      <w:pgSz w:w="11906" w:h="16838"/>
      <w:pgMar w:top="284" w:right="180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enesis-Bold">
    <w:panose1 w:val="02000700000000000000"/>
    <w:charset w:val="A1"/>
    <w:family w:val="modern"/>
    <w:notTrueType/>
    <w:pitch w:val="variable"/>
    <w:sig w:usb0="C000008B" w:usb1="00000040" w:usb2="00000000" w:usb3="00000000" w:csb0="00000008"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1A71"/>
    <w:multiLevelType w:val="hybridMultilevel"/>
    <w:tmpl w:val="2E1E8156"/>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1089357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AE"/>
    <w:rsid w:val="00013427"/>
    <w:rsid w:val="00066C3E"/>
    <w:rsid w:val="00156D0A"/>
    <w:rsid w:val="001C4B9E"/>
    <w:rsid w:val="002518C2"/>
    <w:rsid w:val="00265AB6"/>
    <w:rsid w:val="0026792C"/>
    <w:rsid w:val="00272309"/>
    <w:rsid w:val="00273E30"/>
    <w:rsid w:val="002806DA"/>
    <w:rsid w:val="00364DA5"/>
    <w:rsid w:val="00396A4E"/>
    <w:rsid w:val="00422293"/>
    <w:rsid w:val="00465239"/>
    <w:rsid w:val="004A0435"/>
    <w:rsid w:val="00526CEB"/>
    <w:rsid w:val="0057695E"/>
    <w:rsid w:val="00583B0F"/>
    <w:rsid w:val="006C572A"/>
    <w:rsid w:val="00736FBB"/>
    <w:rsid w:val="007528AE"/>
    <w:rsid w:val="007E19C7"/>
    <w:rsid w:val="0080251A"/>
    <w:rsid w:val="0082178B"/>
    <w:rsid w:val="0082470F"/>
    <w:rsid w:val="00836668"/>
    <w:rsid w:val="00853F16"/>
    <w:rsid w:val="00984C65"/>
    <w:rsid w:val="009C2FDF"/>
    <w:rsid w:val="00A72525"/>
    <w:rsid w:val="00A93950"/>
    <w:rsid w:val="00AB531B"/>
    <w:rsid w:val="00B97D69"/>
    <w:rsid w:val="00BD28B8"/>
    <w:rsid w:val="00C3413F"/>
    <w:rsid w:val="00C40F6E"/>
    <w:rsid w:val="00CB54CA"/>
    <w:rsid w:val="00D63938"/>
    <w:rsid w:val="00DF3484"/>
    <w:rsid w:val="00E26B3A"/>
    <w:rsid w:val="00E47E9E"/>
    <w:rsid w:val="00E56CCF"/>
    <w:rsid w:val="00ED3644"/>
    <w:rsid w:val="00EF6C79"/>
    <w:rsid w:val="00FD14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FB55"/>
  <w15:chartTrackingRefBased/>
  <w15:docId w15:val="{EAE67101-FD40-40E1-9A19-99660F7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8AE"/>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752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52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528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528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528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528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28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28A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28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528A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528A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528A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528A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528A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528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528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528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528AE"/>
    <w:rPr>
      <w:rFonts w:eastAsiaTheme="majorEastAsia" w:cstheme="majorBidi"/>
      <w:color w:val="272727" w:themeColor="text1" w:themeTint="D8"/>
    </w:rPr>
  </w:style>
  <w:style w:type="paragraph" w:styleId="a3">
    <w:name w:val="Title"/>
    <w:basedOn w:val="a"/>
    <w:next w:val="a"/>
    <w:link w:val="Char"/>
    <w:uiPriority w:val="10"/>
    <w:qFormat/>
    <w:rsid w:val="007528A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528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28A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528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28AE"/>
    <w:pPr>
      <w:spacing w:before="160"/>
      <w:jc w:val="center"/>
    </w:pPr>
    <w:rPr>
      <w:i/>
      <w:iCs/>
      <w:color w:val="404040" w:themeColor="text1" w:themeTint="BF"/>
    </w:rPr>
  </w:style>
  <w:style w:type="character" w:customStyle="1" w:styleId="Char1">
    <w:name w:val="Απόσπασμα Char"/>
    <w:basedOn w:val="a0"/>
    <w:link w:val="a5"/>
    <w:uiPriority w:val="29"/>
    <w:rsid w:val="007528AE"/>
    <w:rPr>
      <w:i/>
      <w:iCs/>
      <w:color w:val="404040" w:themeColor="text1" w:themeTint="BF"/>
    </w:rPr>
  </w:style>
  <w:style w:type="paragraph" w:styleId="a6">
    <w:name w:val="List Paragraph"/>
    <w:basedOn w:val="a"/>
    <w:uiPriority w:val="34"/>
    <w:qFormat/>
    <w:rsid w:val="007528AE"/>
    <w:pPr>
      <w:ind w:left="720"/>
      <w:contextualSpacing/>
    </w:pPr>
  </w:style>
  <w:style w:type="character" w:styleId="a7">
    <w:name w:val="Intense Emphasis"/>
    <w:basedOn w:val="a0"/>
    <w:uiPriority w:val="21"/>
    <w:qFormat/>
    <w:rsid w:val="007528AE"/>
    <w:rPr>
      <w:i/>
      <w:iCs/>
      <w:color w:val="2F5496" w:themeColor="accent1" w:themeShade="BF"/>
    </w:rPr>
  </w:style>
  <w:style w:type="paragraph" w:styleId="a8">
    <w:name w:val="Intense Quote"/>
    <w:basedOn w:val="a"/>
    <w:next w:val="a"/>
    <w:link w:val="Char2"/>
    <w:uiPriority w:val="30"/>
    <w:qFormat/>
    <w:rsid w:val="00752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528AE"/>
    <w:rPr>
      <w:i/>
      <w:iCs/>
      <w:color w:val="2F5496" w:themeColor="accent1" w:themeShade="BF"/>
    </w:rPr>
  </w:style>
  <w:style w:type="character" w:styleId="a9">
    <w:name w:val="Intense Reference"/>
    <w:basedOn w:val="a0"/>
    <w:uiPriority w:val="32"/>
    <w:qFormat/>
    <w:rsid w:val="007528AE"/>
    <w:rPr>
      <w:b/>
      <w:bCs/>
      <w:smallCaps/>
      <w:color w:val="2F5496" w:themeColor="accent1" w:themeShade="BF"/>
      <w:spacing w:val="5"/>
    </w:rPr>
  </w:style>
  <w:style w:type="paragraph" w:styleId="Web">
    <w:name w:val="Normal (Web)"/>
    <w:basedOn w:val="a"/>
    <w:uiPriority w:val="99"/>
    <w:unhideWhenUsed/>
    <w:rsid w:val="00C341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cles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18E8F-FF96-4998-BA62-427DBAE3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1786</Words>
  <Characters>9647</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YIANNA1</dc:creator>
  <cp:keywords/>
  <dc:description/>
  <cp:lastModifiedBy>YIANNA1</cp:lastModifiedBy>
  <cp:revision>7</cp:revision>
  <cp:lastPrinted>2026-02-18T12:47:00Z</cp:lastPrinted>
  <dcterms:created xsi:type="dcterms:W3CDTF">2026-02-18T08:43:00Z</dcterms:created>
  <dcterms:modified xsi:type="dcterms:W3CDTF">2026-02-20T08:55:00Z</dcterms:modified>
</cp:coreProperties>
</file>